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287" w:afterLines="50" w:line="600" w:lineRule="exact"/>
        <w:jc w:val="center"/>
        <w:textAlignment w:val="auto"/>
        <w:rPr>
          <w:rFonts w:hint="eastAsia" w:ascii="仿宋_GB2312" w:hAnsi="仿宋_GB2312" w:eastAsia="仿宋_GB2312" w:cs="仿宋_GB2312"/>
          <w:sz w:val="32"/>
          <w:szCs w:val="32"/>
        </w:rPr>
      </w:pPr>
      <w:r>
        <w:rPr>
          <w:rFonts w:hint="eastAsia" w:ascii="方正小标宋简体" w:hAnsi="华文中宋" w:eastAsia="方正小标宋简体"/>
          <w:sz w:val="44"/>
          <w:szCs w:val="44"/>
          <w:lang w:val="en-US" w:eastAsia="zh-CN"/>
        </w:rPr>
        <w:t>高新区出资企业名录</w:t>
      </w:r>
    </w:p>
    <w:p>
      <w:pPr>
        <w:keepNext w:val="0"/>
        <w:keepLines w:val="0"/>
        <w:pageBreakBefore w:val="0"/>
        <w:widowControl w:val="0"/>
        <w:kinsoku/>
        <w:wordWrap/>
        <w:overflowPunct/>
        <w:topLinePunct w:val="0"/>
        <w:autoSpaceDE/>
        <w:autoSpaceDN/>
        <w:bidi w:val="0"/>
        <w:adjustRightInd/>
        <w:snapToGrid/>
        <w:spacing w:after="287" w:afterLines="50"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287" w:afterLines="50"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淄博高新技术产业开发区管理委员会授权财政金融局履行出资人职责企业名单如下：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1.淄博高新国有资本投资有限公司</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2.淄博高新财金集团有限公司</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3.淄博齐通供应链有限公司</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4.淄博高新区土地储备开发有限公司</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企业名录信息（包含名称、</w:t>
      </w:r>
      <w:r>
        <w:rPr>
          <w:rFonts w:hint="eastAsia" w:ascii="仿宋_GB2312" w:hAnsi="仿宋_GB2312" w:eastAsia="仿宋_GB2312" w:cs="仿宋_GB2312"/>
          <w:sz w:val="32"/>
          <w:szCs w:val="32"/>
          <w:lang w:val="en-US" w:eastAsia="zh-CN"/>
        </w:rPr>
        <w:t>注册地</w:t>
      </w:r>
      <w:r>
        <w:rPr>
          <w:rFonts w:hint="eastAsia" w:ascii="仿宋_GB2312" w:hAnsi="仿宋_GB2312" w:eastAsia="仿宋_GB2312" w:cs="仿宋_GB2312"/>
          <w:sz w:val="32"/>
          <w:szCs w:val="32"/>
        </w:rPr>
        <w:t>、法定代表人、统一社会信用代码等相关信息）详见附表</w:t>
      </w: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bookmarkStart w:id="0" w:name="_GoBack"/>
      <w:bookmarkEnd w:id="0"/>
    </w:p>
    <w:p>
      <w:pP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附表</w:t>
      </w:r>
      <w:r>
        <w:rPr>
          <w:rFonts w:hint="default"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w:t>
      </w:r>
    </w:p>
    <w:p>
      <w:pPr>
        <w:rPr>
          <w:rFonts w:hint="eastAsia" w:eastAsiaTheme="minorEastAsia"/>
          <w:lang w:eastAsia="zh-CN"/>
        </w:rPr>
      </w:pPr>
      <w:r>
        <w:rPr>
          <w:rFonts w:hint="eastAsia" w:eastAsiaTheme="minorEastAsia"/>
          <w:lang w:eastAsia="zh-CN"/>
        </w:rPr>
        <w:drawing>
          <wp:inline distT="0" distB="0" distL="114300" distR="114300">
            <wp:extent cx="5801360" cy="2753360"/>
            <wp:effectExtent l="0" t="0" r="8890" b="8890"/>
            <wp:docPr id="3" name="图片 3" descr="微信截图_20231121153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截图_20231121153120"/>
                    <pic:cNvPicPr>
                      <a:picLocks noChangeAspect="1"/>
                    </pic:cNvPicPr>
                  </pic:nvPicPr>
                  <pic:blipFill>
                    <a:blip r:embed="rId4"/>
                    <a:stretch>
                      <a:fillRect/>
                    </a:stretch>
                  </pic:blipFill>
                  <pic:spPr>
                    <a:xfrm>
                      <a:off x="0" y="0"/>
                      <a:ext cx="5801360" cy="275336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jMmNiMTA2ZDY5OGQ1NmE3OWE2NTJjOWU4ODJlMGEifQ=="/>
  </w:docVars>
  <w:rsids>
    <w:rsidRoot w:val="00000000"/>
    <w:rsid w:val="3E401741"/>
    <w:rsid w:val="42804718"/>
    <w:rsid w:val="77AA6CCE"/>
    <w:rsid w:val="7F013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2023-11-21T07:04:50Z</dcterms:created>
  <dc:creator>Administrator</dc:creator>
  <cp:lastModifiedBy>Administrator</cp:lastModifiedBy>
  <cp:lastPrinted>2023-11-21T07:35:03Z</cp:lastPrinted>
  <dcterms:modified xsi:type="dcterms:W3CDTF">2023-11-21T07:41:46Z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095A3B4B3F154F2D9FB520BD2CCC401E_12</vt:lpwstr>
  </property>
</Properties>
</file>