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40" w:rsidRPr="002E6BD5" w:rsidRDefault="00693B16" w:rsidP="00E750C8">
      <w:pPr>
        <w:spacing w:afterLines="100"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E6BD5">
        <w:rPr>
          <w:rFonts w:ascii="Times New Roman" w:eastAsia="方正小标宋简体" w:hAnsi="Times New Roman" w:cs="Times New Roman"/>
          <w:sz w:val="44"/>
          <w:szCs w:val="44"/>
        </w:rPr>
        <w:t>拟</w:t>
      </w:r>
      <w:r w:rsidR="005E7440" w:rsidRPr="002E6BD5">
        <w:rPr>
          <w:rFonts w:ascii="Times New Roman" w:eastAsia="方正小标宋简体" w:hAnsi="Times New Roman" w:cs="Times New Roman"/>
          <w:sz w:val="44"/>
          <w:szCs w:val="44"/>
        </w:rPr>
        <w:t>纳入</w:t>
      </w:r>
      <w:r w:rsidR="005E7440" w:rsidRPr="002E6BD5">
        <w:rPr>
          <w:rFonts w:ascii="Times New Roman" w:eastAsia="方正小标宋简体" w:hAnsi="Times New Roman" w:cs="Times New Roman"/>
          <w:sz w:val="44"/>
          <w:szCs w:val="44"/>
        </w:rPr>
        <w:t>2024</w:t>
      </w:r>
      <w:bookmarkStart w:id="0" w:name="_GoBack"/>
      <w:bookmarkEnd w:id="0"/>
      <w:r w:rsidR="005E7440" w:rsidRPr="002E6BD5">
        <w:rPr>
          <w:rFonts w:ascii="Times New Roman" w:eastAsia="方正小标宋简体" w:hAnsi="Times New Roman" w:cs="Times New Roman"/>
          <w:sz w:val="44"/>
          <w:szCs w:val="44"/>
        </w:rPr>
        <w:t>年度巩固拓展脱贫攻坚成果和乡村振兴项目库项目清单</w:t>
      </w:r>
    </w:p>
    <w:tbl>
      <w:tblPr>
        <w:tblStyle w:val="a3"/>
        <w:tblW w:w="15602" w:type="dxa"/>
        <w:jc w:val="center"/>
        <w:tblLayout w:type="fixed"/>
        <w:tblLook w:val="04A0"/>
      </w:tblPr>
      <w:tblGrid>
        <w:gridCol w:w="510"/>
        <w:gridCol w:w="1588"/>
        <w:gridCol w:w="1106"/>
        <w:gridCol w:w="874"/>
        <w:gridCol w:w="712"/>
        <w:gridCol w:w="728"/>
        <w:gridCol w:w="1437"/>
        <w:gridCol w:w="2977"/>
        <w:gridCol w:w="1418"/>
        <w:gridCol w:w="983"/>
        <w:gridCol w:w="1417"/>
        <w:gridCol w:w="1852"/>
      </w:tblGrid>
      <w:tr w:rsidR="005E7440" w:rsidRPr="002E6BD5" w:rsidTr="00693B16">
        <w:trPr>
          <w:trHeight w:val="1015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序号</w:t>
            </w:r>
          </w:p>
        </w:tc>
        <w:tc>
          <w:tcPr>
            <w:tcW w:w="1588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项目名称</w:t>
            </w:r>
          </w:p>
        </w:tc>
        <w:tc>
          <w:tcPr>
            <w:tcW w:w="1106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项目单位</w:t>
            </w:r>
          </w:p>
        </w:tc>
        <w:tc>
          <w:tcPr>
            <w:tcW w:w="874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项目类别</w:t>
            </w:r>
          </w:p>
        </w:tc>
        <w:tc>
          <w:tcPr>
            <w:tcW w:w="71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建设性质</w:t>
            </w:r>
          </w:p>
        </w:tc>
        <w:tc>
          <w:tcPr>
            <w:tcW w:w="728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实施地点</w:t>
            </w:r>
          </w:p>
        </w:tc>
        <w:tc>
          <w:tcPr>
            <w:tcW w:w="143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实施期限</w:t>
            </w:r>
          </w:p>
        </w:tc>
        <w:tc>
          <w:tcPr>
            <w:tcW w:w="297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建设任务</w:t>
            </w:r>
          </w:p>
        </w:tc>
        <w:tc>
          <w:tcPr>
            <w:tcW w:w="1418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资金规模和筹资方式</w:t>
            </w:r>
          </w:p>
        </w:tc>
        <w:tc>
          <w:tcPr>
            <w:tcW w:w="983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受益对象</w:t>
            </w:r>
          </w:p>
        </w:tc>
        <w:tc>
          <w:tcPr>
            <w:tcW w:w="141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绩效目标</w:t>
            </w:r>
          </w:p>
        </w:tc>
        <w:tc>
          <w:tcPr>
            <w:tcW w:w="185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2E6BD5">
              <w:rPr>
                <w:rFonts w:ascii="Times New Roman" w:eastAsia="黑体" w:hAnsi="黑体"/>
                <w:szCs w:val="21"/>
              </w:rPr>
              <w:t>联农带农机制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年高新区中埠镇边辛村道路提升改造建设项目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边辛村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修缮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边辛村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月中旬至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计划对东楼区东西大街（路面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850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㎡）、中心大街（路面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1150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㎡、人行道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㎡）、水厂街（路面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1500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㎡）、北街（路面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㎡、人行道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270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㎡）南北西大街（路面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㎡）、整体铣刨路面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，再铺设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沥青砼照面，并安装太阳能路灯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25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盏，对栋楼区东西大街、北街、全部安装新砼路沿石（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1000*250*120mm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）。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195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边辛村村民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此六条道路为边辛村主要道路，提升改造后，会极大提升村民出行方便，提升全体村民幸福指数。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通过招聘本村村民，增加村民收入，建成后，后期道路保养与卫生清扫等工作，优先以本村脱贫享受政策户等困难家庭为主，增加其收入。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年高新区高端装备中心东沙村基础设施提升建设项目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东沙村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修缮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东沙村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、东沙村原主街路灯为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2016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年巷巷亮配套路灯，亮度低，将原路灯移到照明条件差的小巷内，新增主街太阳能路灯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盏，共需资金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br/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、东沙村村内道路硬化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6000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㎡，主要道路整修重新进行沥青罩面，约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6000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平方米，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130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150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东沙村村民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道路及路灯提升改造后，会极大提升村民出行方便，提升全体村民幸福指数及满意度。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通过招聘本村村民，优先以本村脱贫享受政策户等困难家庭为主，增加其收入。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 xml:space="preserve"> 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年高新区高端装备中心玉皇阁村基础设施提升建设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玉皇阁村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修缮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玉皇阁村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、玉皇阁村内东西三条主干道约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11250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平方米，南北四条主干道约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11200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平方米需进行沥青罩面，安装减速带，共需资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157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br/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、玉皇阁村原主街路灯为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2016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年巷巷亮配套路灯，亮度低，将原路灯移到照明条件差的小巷内，新增主街太阳能路灯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150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盏，共需资金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15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172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玉皇阁村村民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道路及路灯提升改造后，会极大提升村民出行方便，提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升全体村民幸福指数及满意度。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通过招聘本村村民，优先以本村脱贫享受政策户等困难家庭为主，增加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其收入。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 xml:space="preserve"> 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lastRenderedPageBreak/>
              <w:t>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年高新区中埠镇小王村人居环境提升建设项目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小王村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修缮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小王村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村庄主干街道东西大街（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226m×5.5m=1243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㎡）整体铣刨路面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5cm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，再铺设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沥青砼照面，道路两侧建设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392m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路沿石；南北大街（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270m×5.5m=1485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㎡）整体铣刨路面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5cm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，再铺设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沥青砼照面，楼区内整体铣刨路面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5cm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，再铺设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沥青照面，楼区整体及零星铺设沥青面积为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8094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平方，共计铺设沥青面积为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10822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平方。道路两侧及楼区绿化带建设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米路沿石，建设主干路道路两侧安装太阳能路灯，绿化带内铺设花砖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3081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小王村村民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人居环境得到改善，居民满意度显著提高。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通过招聘本村村民，优先以本村脱贫享受政策户等困难家庭为主，增加其收入。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5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年高新区宝山管理中心西尹村衔接资金特色种植示范园建设项目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西尹村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产业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新建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西尹村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、新建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座建筑面积各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2800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平方米的温室蔬菜大棚；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、新建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1113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平方米混凝土硬化生产道路；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、新建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240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平方米初加工厂房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 xml:space="preserve"> 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、新建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240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平方米混凝硬化晾晒场；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5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、新建水肥一体化设备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套。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168.89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西尹村村民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按照每年不低于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5%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的标准收取收益，增加村集体收入，有效带动村民就业，村民满意度得到显著提升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预计带动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名村民就业，同时收益还可用于村公益设施建设和维护等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lastRenderedPageBreak/>
              <w:t>6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年淄博市高新区四宝山街道刘西村衔接资金基础设施建设项目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刘西村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扩建、修缮等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刘西村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计划对小区内道路提升改造，主要道路铺设沥青约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19450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平方米，花砖路面清理、铺设混凝土路、铺设沥青约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6851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平方米，清理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8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9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号楼绿化带，铺设混凝土路面，铺设沥青路面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2700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平方米。有铺设沥青，铺设透水层，井盖加高，路沿石提高等分项内容。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ED022B" w:rsidRDefault="005E7440" w:rsidP="00D501D1">
            <w:pPr>
              <w:jc w:val="center"/>
              <w:rPr>
                <w:rFonts w:ascii="Times New Roman" w:eastAsiaTheme="minorEastAsia" w:hAnsi="Times New Roman"/>
              </w:rPr>
            </w:pPr>
            <w:r w:rsidRPr="00ED022B">
              <w:rPr>
                <w:rFonts w:ascii="Times New Roman" w:eastAsiaTheme="minorEastAsia" w:hAnsiTheme="minorEastAsia"/>
              </w:rPr>
              <w:t>计划投入总资金</w:t>
            </w:r>
            <w:r w:rsidRPr="00ED022B">
              <w:rPr>
                <w:rFonts w:ascii="Times New Roman" w:eastAsiaTheme="minorEastAsia" w:hAnsi="Times New Roman"/>
              </w:rPr>
              <w:t>374</w:t>
            </w:r>
            <w:r w:rsidRPr="00ED022B">
              <w:rPr>
                <w:rFonts w:ascii="Times New Roman" w:eastAsiaTheme="minorEastAsia" w:hAnsiTheme="minorEastAsia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刘西村村民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人居环境整洁卫生，提高村民幸福生活指数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带动低收入村民参与项目的施工，提高部分村民的平均收入。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7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年淄博市高新区四宝山街道阎高村衔接资金基础设施建设项目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四宝山街道阎高村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产业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新建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阎高村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四宝山街道阎高村建设粮食烘厂（一期），建设粮食暂存房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60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*30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*12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米一座，材质为钢结构；粮食晾晒场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264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*65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米一处，地面为混凝土材质。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308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阎高村村民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整合土地，提高粮食总产量，稳步增加村集体经济收入，提升村民幸福指数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带动低收入村民参与项目的施工，项目建成后的维护和运营，优先雇用低收入村民，同时提高农民的种粮积极性。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8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年高新区高端装备中心东付村基础设施提升建设项目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东付村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修缮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东付村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、东付村村内道路整修重新进行沥青罩面，包括东西大街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条、村西侧南北大街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条、村南、村东环村小路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条，共计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15000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平方米，约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br/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、东付村原主街路灯为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2016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年巷巷亮配套路灯，亮度低，密度低将原路灯移到照明条件差的小巷内，新增主街太阳能路灯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160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盏，共需资金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129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东付村村民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道路及路灯提升改造后，会极大提升村民出行方便，提升全体村民幸福指数及满意度。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通过招聘本村村民，优先以本村脱贫享受政策户等困难家庭为主，增加其收入。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 xml:space="preserve"> 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9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年淄博市高新区四宝山街道小官村衔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接资金基础设施建设项目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四宝山街道小官村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扩建、修缮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小官村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计划对小区道路提升改造，面积约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17389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㎡，铺设沥青，铺高透水层，井盖加高，路沿石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提高等。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180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小官村村民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人居环境整洁卫生，提高村民幸福生活指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带动低收入村民参与项目的施工，提高部分村民的平均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收入。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lastRenderedPageBreak/>
              <w:t>10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年高新区宝山管理中心尚庄村衔接资金中草药种植加工建设项目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尚庄村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产业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新建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尚庄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拟建中草药数字化温室种植大棚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座，建筑面积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4752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㎡，生产道路面积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1988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平方米，嵌草砖铺装面积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468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</w:rPr>
            </w:pPr>
            <w:r w:rsidRPr="002E6BD5">
              <w:rPr>
                <w:rFonts w:ascii="Times New Roman" w:eastAsiaTheme="minorEastAsia" w:hAnsiTheme="minorEastAsia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</w:rPr>
              <w:t>350</w:t>
            </w:r>
            <w:r w:rsidRPr="002E6BD5">
              <w:rPr>
                <w:rFonts w:ascii="Times New Roman" w:eastAsiaTheme="minorEastAsia" w:hAnsiTheme="minorEastAsia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尚庄村村民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按照每年不低于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5%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的标准收取收益，增加村集体收入，有效带动村民就业，村民满意度得到显著提升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有效增加村集体收入，预计带动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名村民就业，同时收益还可用于村公益设施建设和维护等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11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年高新区高端装备中心西沙村基础设施提升建设项目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西沙村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修缮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西沙村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、西沙村因生活排污整治导致主路凹凸不平，需铺设沥青平整路面，全村道路共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12000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平方米进行沥青照面约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90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 xml:space="preserve"> 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br/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、西沙村原主街路灯为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2016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年巷巷亮配套路灯，亮度低，密度低将原路灯移到照明条件差的小巷内，新增主街太阳能路灯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260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盏，共需资金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西沙村村民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道路及路灯提升改造后，会极大提升村民出行方便，提升全体村民幸福指数及满意度。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通过招聘本村村民，优先以本村脱贫享受政策户等困难家庭为主，增加其收入。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 xml:space="preserve"> 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12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年高新区宝山管理中心军屯村衔接资金道路提升改造建设项目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军屯村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改造提升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军屯村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、改造提升村内道路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条共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1350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米，分别长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250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米宽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米、长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226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米宽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米、长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810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米宽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8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米、长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60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米宽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15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米；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、新建路灯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46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盏。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105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军屯村村民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改善村民出行条件、提升村庄人居环境和整体形象，为军屯村乡村振兴打下坚实基础。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吸纳村内闲散劳动力参与项目零星工程建设，项目建成后道路养护优先安置低收入村民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13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年高新区中埠镇孟家村街道铺设沥青路面建设项目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孟家村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修缮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孟家村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孟家村主干街道村南街（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430m×7m=3010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㎡）整体铣刨路面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，再铺设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沥青砼照面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,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道路南侧建设基础绿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化，北侧建设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430m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路沿石；村中街（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430m×7m=3010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㎡）整体铣刨路面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，再铺设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沥青砼照面；村集街（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430m×7m=3010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㎡）整体铣刨路面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，再铺设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7cm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沥青砼照面。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孟家村村民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村庄整体提升改造后，会极大提升村民居住环境，丰富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村民业余生活，提升全体村民幸福指数。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通过招聘本村村民，优先以本村脱贫享受政策户等困难家庭为主，增加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lastRenderedPageBreak/>
              <w:t>其收入。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 xml:space="preserve"> 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lastRenderedPageBreak/>
              <w:t>14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年高新区高端装备中心西召村基础设施提升建设项目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西召村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基础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修缮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西召村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、西召村小区内道路破损，需进行沥青罩面，约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15000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平方米，约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113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br/>
              <w:t>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、对村内老旧电线、电源进行改造，更换扩容变压器一台，更换配套老旧线路，约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30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计划投入总资金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143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万元，使用上级衔接资金及村级自筹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西召村村民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道路及路灯提升改造后，会极大提升村民出行方便，提升全体村民幸福指数及满意度。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40" w:rsidRPr="002E6BD5" w:rsidRDefault="005E7440" w:rsidP="00D501D1">
            <w:pPr>
              <w:jc w:val="center"/>
              <w:rPr>
                <w:rFonts w:ascii="Times New Roman" w:eastAsiaTheme="minorEastAsia" w:hAnsi="Times New Roman"/>
                <w:color w:val="000000"/>
              </w:rPr>
            </w:pPr>
            <w:r w:rsidRPr="002E6BD5">
              <w:rPr>
                <w:rFonts w:ascii="Times New Roman" w:eastAsiaTheme="minorEastAsia" w:hAnsiTheme="minorEastAsia"/>
                <w:color w:val="000000"/>
              </w:rPr>
              <w:t>通过招聘本村村民，优先以本村脱贫享受政策户等困难家庭为主，增加其收入。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 xml:space="preserve"> 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15</w:t>
            </w:r>
          </w:p>
        </w:tc>
        <w:tc>
          <w:tcPr>
            <w:tcW w:w="1588" w:type="dxa"/>
            <w:vAlign w:val="center"/>
          </w:tcPr>
          <w:p w:rsidR="005E7440" w:rsidRPr="002E6BD5" w:rsidRDefault="005E7440" w:rsidP="00D501D1">
            <w:pPr>
              <w:spacing w:line="360" w:lineRule="exact"/>
              <w:jc w:val="center"/>
              <w:rPr>
                <w:rFonts w:ascii="Times New Roman" w:eastAsiaTheme="minorEastAsia" w:hAnsi="Times New Roman"/>
                <w:szCs w:val="28"/>
              </w:rPr>
            </w:pPr>
            <w:r w:rsidRPr="002E6BD5">
              <w:rPr>
                <w:rFonts w:ascii="Times New Roman" w:eastAsiaTheme="minorEastAsia" w:hAnsi="Times New Roman"/>
                <w:szCs w:val="28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8"/>
              </w:rPr>
              <w:t>年度高新区雨露计划项目</w:t>
            </w:r>
          </w:p>
        </w:tc>
        <w:tc>
          <w:tcPr>
            <w:tcW w:w="1106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高新区农业农村事业中心</w:t>
            </w:r>
          </w:p>
        </w:tc>
        <w:tc>
          <w:tcPr>
            <w:tcW w:w="874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巩固三保障成果类项目</w:t>
            </w:r>
          </w:p>
        </w:tc>
        <w:tc>
          <w:tcPr>
            <w:tcW w:w="71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新建</w:t>
            </w:r>
          </w:p>
        </w:tc>
        <w:tc>
          <w:tcPr>
            <w:tcW w:w="728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</w:t>
            </w:r>
          </w:p>
        </w:tc>
        <w:tc>
          <w:tcPr>
            <w:tcW w:w="1437" w:type="dxa"/>
            <w:vAlign w:val="center"/>
          </w:tcPr>
          <w:p w:rsidR="005E7440" w:rsidRPr="002E6BD5" w:rsidRDefault="004F3C06" w:rsidP="004F3C06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月至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2024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年</w:t>
            </w:r>
            <w:r w:rsidRPr="002E6BD5">
              <w:rPr>
                <w:rFonts w:ascii="Times New Roman" w:eastAsiaTheme="minorEastAsia" w:hAnsi="Times New Roman"/>
                <w:color w:val="000000"/>
              </w:rPr>
              <w:t>12</w:t>
            </w:r>
            <w:r w:rsidRPr="002E6BD5">
              <w:rPr>
                <w:rFonts w:ascii="Times New Roman" w:eastAsiaTheme="minorEastAsia" w:hAnsiTheme="minorEastAsia"/>
                <w:color w:val="000000"/>
              </w:rPr>
              <w:t>月</w:t>
            </w:r>
          </w:p>
        </w:tc>
        <w:tc>
          <w:tcPr>
            <w:tcW w:w="297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建档立卡中高职学生发放补助；</w:t>
            </w:r>
            <w:r w:rsidRPr="002E6BD5">
              <w:rPr>
                <w:rFonts w:ascii="Times New Roman" w:eastAsiaTheme="minorEastAsia" w:hAnsi="Times New Roman"/>
                <w:szCs w:val="21"/>
              </w:rPr>
              <w:t>3000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元</w:t>
            </w:r>
            <w:r w:rsidRPr="002E6BD5">
              <w:rPr>
                <w:rFonts w:ascii="Times New Roman" w:eastAsiaTheme="minorEastAsia" w:hAnsi="Times New Roman"/>
                <w:szCs w:val="21"/>
              </w:rPr>
              <w:t>/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人</w:t>
            </w:r>
            <w:r w:rsidRPr="002E6BD5">
              <w:rPr>
                <w:rFonts w:ascii="Times New Roman" w:eastAsiaTheme="minorEastAsia" w:hAnsi="Times New Roman"/>
                <w:szCs w:val="21"/>
              </w:rPr>
              <w:t>/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</w:p>
        </w:tc>
        <w:tc>
          <w:tcPr>
            <w:tcW w:w="1418" w:type="dxa"/>
            <w:vAlign w:val="center"/>
          </w:tcPr>
          <w:p w:rsidR="005E7440" w:rsidRPr="002E6BD5" w:rsidRDefault="00B6517C" w:rsidP="00B6517C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省级</w:t>
            </w:r>
            <w:r w:rsidR="005E7440" w:rsidRPr="002E6BD5">
              <w:rPr>
                <w:rFonts w:ascii="Times New Roman" w:eastAsiaTheme="minorEastAsia" w:hAnsiTheme="minorEastAsia"/>
                <w:szCs w:val="21"/>
              </w:rPr>
              <w:t>、区级衔接资金</w:t>
            </w:r>
            <w:r w:rsidR="005E7440" w:rsidRPr="002E6BD5">
              <w:rPr>
                <w:rFonts w:ascii="Times New Roman" w:eastAsiaTheme="minorEastAsia" w:hAnsi="Times New Roman"/>
                <w:szCs w:val="21"/>
              </w:rPr>
              <w:t>1</w:t>
            </w:r>
            <w:r w:rsidR="006309B7" w:rsidRPr="002E6BD5">
              <w:rPr>
                <w:rFonts w:ascii="Times New Roman" w:eastAsiaTheme="minorEastAsia" w:hAnsi="Times New Roman"/>
                <w:szCs w:val="21"/>
              </w:rPr>
              <w:t>2</w:t>
            </w:r>
            <w:r w:rsidR="005E7440" w:rsidRPr="002E6BD5">
              <w:rPr>
                <w:rFonts w:ascii="Times New Roman" w:eastAsiaTheme="minorEastAsia" w:hAnsiTheme="minorEastAsia"/>
                <w:szCs w:val="21"/>
              </w:rPr>
              <w:t>万元</w:t>
            </w:r>
          </w:p>
        </w:tc>
        <w:tc>
          <w:tcPr>
            <w:tcW w:w="983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高新区、先创区建档立卡中高职在校生</w:t>
            </w:r>
          </w:p>
        </w:tc>
        <w:tc>
          <w:tcPr>
            <w:tcW w:w="141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帮助学生顺利完成学业，缓解脱贫群众教育负担，支持脱贫学生学有一技之长，适应社会需求，自食其力，为家庭创收。</w:t>
            </w:r>
          </w:p>
        </w:tc>
        <w:tc>
          <w:tcPr>
            <w:tcW w:w="185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减少脱贫群众家庭教育支出，确保顺利完成学业。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16</w:t>
            </w:r>
          </w:p>
        </w:tc>
        <w:tc>
          <w:tcPr>
            <w:tcW w:w="1588" w:type="dxa"/>
            <w:vAlign w:val="center"/>
          </w:tcPr>
          <w:p w:rsidR="005E7440" w:rsidRPr="002E6BD5" w:rsidRDefault="005E7440" w:rsidP="00D501D1">
            <w:pPr>
              <w:spacing w:line="360" w:lineRule="exact"/>
              <w:jc w:val="center"/>
              <w:rPr>
                <w:rFonts w:ascii="Times New Roman" w:eastAsiaTheme="minorEastAsia" w:hAnsi="Times New Roman"/>
                <w:szCs w:val="28"/>
              </w:rPr>
            </w:pPr>
            <w:r w:rsidRPr="002E6BD5">
              <w:rPr>
                <w:rFonts w:ascii="Times New Roman" w:eastAsiaTheme="minorEastAsia" w:hAnsi="Times New Roman"/>
                <w:szCs w:val="28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8"/>
              </w:rPr>
              <w:t>年高新区孝善奖补项目</w:t>
            </w:r>
          </w:p>
        </w:tc>
        <w:tc>
          <w:tcPr>
            <w:tcW w:w="1106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高新区农业农村事业中心</w:t>
            </w:r>
          </w:p>
        </w:tc>
        <w:tc>
          <w:tcPr>
            <w:tcW w:w="874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巩固三保障成果类项目</w:t>
            </w:r>
          </w:p>
        </w:tc>
        <w:tc>
          <w:tcPr>
            <w:tcW w:w="71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新建</w:t>
            </w:r>
          </w:p>
        </w:tc>
        <w:tc>
          <w:tcPr>
            <w:tcW w:w="728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</w:t>
            </w:r>
          </w:p>
        </w:tc>
        <w:tc>
          <w:tcPr>
            <w:tcW w:w="1437" w:type="dxa"/>
            <w:vAlign w:val="center"/>
          </w:tcPr>
          <w:p w:rsidR="005E7440" w:rsidRPr="002E6BD5" w:rsidRDefault="006309B7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  <w:r w:rsidRPr="002E6BD5">
              <w:rPr>
                <w:rFonts w:ascii="Times New Roman" w:eastAsiaTheme="minorEastAsia" w:hAnsi="Times New Roman"/>
                <w:szCs w:val="21"/>
              </w:rPr>
              <w:t>-2024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12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</w:p>
        </w:tc>
        <w:tc>
          <w:tcPr>
            <w:tcW w:w="297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为</w:t>
            </w:r>
            <w:r w:rsidRPr="002E6BD5">
              <w:rPr>
                <w:rFonts w:ascii="Times New Roman" w:eastAsiaTheme="minorEastAsia" w:hAnsi="Times New Roman"/>
                <w:szCs w:val="21"/>
              </w:rPr>
              <w:t>60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岁以上</w:t>
            </w:r>
            <w:r w:rsidR="006309B7" w:rsidRPr="002E6BD5">
              <w:rPr>
                <w:rFonts w:ascii="Times New Roman" w:eastAsiaTheme="minorEastAsia" w:hAnsiTheme="minorEastAsia"/>
                <w:szCs w:val="21"/>
              </w:rPr>
              <w:t>参与孝善奖补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脱贫老人发放奖补资金</w:t>
            </w:r>
          </w:p>
        </w:tc>
        <w:tc>
          <w:tcPr>
            <w:tcW w:w="1418" w:type="dxa"/>
            <w:vAlign w:val="center"/>
          </w:tcPr>
          <w:p w:rsidR="005E7440" w:rsidRPr="002E6BD5" w:rsidRDefault="005E7440" w:rsidP="006309B7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市</w:t>
            </w:r>
            <w:r w:rsidR="00B6517C" w:rsidRPr="002E6BD5">
              <w:rPr>
                <w:rFonts w:ascii="Times New Roman" w:eastAsiaTheme="minorEastAsia" w:hAnsiTheme="minorEastAsia"/>
                <w:szCs w:val="21"/>
              </w:rPr>
              <w:t>级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、区级衔接资金</w:t>
            </w:r>
            <w:r w:rsidR="006309B7" w:rsidRPr="002E6BD5">
              <w:rPr>
                <w:rFonts w:ascii="Times New Roman" w:eastAsiaTheme="minorEastAsia" w:hAnsi="Times New Roman"/>
                <w:szCs w:val="21"/>
              </w:rPr>
              <w:t>20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万元</w:t>
            </w:r>
          </w:p>
        </w:tc>
        <w:tc>
          <w:tcPr>
            <w:tcW w:w="983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高新区、先创区脱贫享受政策人口</w:t>
            </w:r>
          </w:p>
        </w:tc>
        <w:tc>
          <w:tcPr>
            <w:tcW w:w="141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增加</w:t>
            </w:r>
            <w:r w:rsidRPr="002E6BD5">
              <w:rPr>
                <w:rFonts w:ascii="Times New Roman" w:eastAsiaTheme="minorEastAsia" w:hAnsi="Times New Roman"/>
                <w:szCs w:val="21"/>
              </w:rPr>
              <w:t>60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岁以上脱贫人口收入，保障收入稳定</w:t>
            </w:r>
          </w:p>
        </w:tc>
        <w:tc>
          <w:tcPr>
            <w:tcW w:w="185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鼓励子女尽赡养义务，保障老人老有所养。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lastRenderedPageBreak/>
              <w:t>17</w:t>
            </w:r>
          </w:p>
        </w:tc>
        <w:tc>
          <w:tcPr>
            <w:tcW w:w="1588" w:type="dxa"/>
            <w:vAlign w:val="center"/>
          </w:tcPr>
          <w:p w:rsidR="005E7440" w:rsidRPr="002E6BD5" w:rsidRDefault="005E7440" w:rsidP="00D501D1">
            <w:pPr>
              <w:spacing w:line="360" w:lineRule="exact"/>
              <w:jc w:val="center"/>
              <w:rPr>
                <w:rFonts w:ascii="Times New Roman" w:eastAsiaTheme="minorEastAsia" w:hAnsi="Times New Roman"/>
                <w:szCs w:val="28"/>
              </w:rPr>
            </w:pPr>
            <w:r w:rsidRPr="002E6BD5">
              <w:rPr>
                <w:rFonts w:ascii="Times New Roman" w:eastAsiaTheme="minorEastAsia" w:hAnsi="Times New Roman"/>
                <w:szCs w:val="28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8"/>
              </w:rPr>
              <w:t>年中埠镇爱心超市项目</w:t>
            </w:r>
          </w:p>
        </w:tc>
        <w:tc>
          <w:tcPr>
            <w:tcW w:w="1106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中埠镇人民政府</w:t>
            </w:r>
          </w:p>
        </w:tc>
        <w:tc>
          <w:tcPr>
            <w:tcW w:w="874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巩固三保障成果类项目</w:t>
            </w:r>
          </w:p>
        </w:tc>
        <w:tc>
          <w:tcPr>
            <w:tcW w:w="71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新建</w:t>
            </w:r>
          </w:p>
        </w:tc>
        <w:tc>
          <w:tcPr>
            <w:tcW w:w="728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8"/>
              </w:rPr>
              <w:t>中埠镇</w:t>
            </w:r>
          </w:p>
        </w:tc>
        <w:tc>
          <w:tcPr>
            <w:tcW w:w="1437" w:type="dxa"/>
            <w:vAlign w:val="center"/>
          </w:tcPr>
          <w:p w:rsidR="005E7440" w:rsidRPr="002E6BD5" w:rsidRDefault="006309B7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  <w:r w:rsidRPr="002E6BD5">
              <w:rPr>
                <w:rFonts w:ascii="Times New Roman" w:eastAsiaTheme="minorEastAsia" w:hAnsi="Times New Roman"/>
                <w:szCs w:val="21"/>
              </w:rPr>
              <w:t>-2024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12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</w:p>
        </w:tc>
        <w:tc>
          <w:tcPr>
            <w:tcW w:w="297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对中埠镇脱贫享受政策人口实行积分兑换物资</w:t>
            </w:r>
          </w:p>
        </w:tc>
        <w:tc>
          <w:tcPr>
            <w:tcW w:w="1418" w:type="dxa"/>
            <w:vAlign w:val="center"/>
          </w:tcPr>
          <w:p w:rsidR="005E7440" w:rsidRPr="002E6BD5" w:rsidRDefault="005E7440" w:rsidP="006309B7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区级衔接资金</w:t>
            </w:r>
            <w:r w:rsidRPr="002E6BD5">
              <w:rPr>
                <w:rFonts w:ascii="Times New Roman" w:eastAsiaTheme="minorEastAsia" w:hAnsi="Times New Roman"/>
                <w:szCs w:val="21"/>
              </w:rPr>
              <w:t>7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万元</w:t>
            </w:r>
          </w:p>
        </w:tc>
        <w:tc>
          <w:tcPr>
            <w:tcW w:w="983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中埠镇脱贫享受政策人口</w:t>
            </w:r>
          </w:p>
        </w:tc>
        <w:tc>
          <w:tcPr>
            <w:tcW w:w="141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鼓励脱贫群众通过劳动等方式兑换积分，激发内生动力。</w:t>
            </w:r>
          </w:p>
        </w:tc>
        <w:tc>
          <w:tcPr>
            <w:tcW w:w="185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降低脱贫群众日常生活物资支出，同时激发脱贫群众内生。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18</w:t>
            </w:r>
          </w:p>
        </w:tc>
        <w:tc>
          <w:tcPr>
            <w:tcW w:w="1588" w:type="dxa"/>
            <w:vAlign w:val="center"/>
          </w:tcPr>
          <w:p w:rsidR="005E7440" w:rsidRPr="002E6BD5" w:rsidRDefault="005E7440" w:rsidP="00D501D1">
            <w:pPr>
              <w:spacing w:line="360" w:lineRule="exact"/>
              <w:jc w:val="center"/>
              <w:rPr>
                <w:rFonts w:ascii="Times New Roman" w:eastAsiaTheme="minorEastAsia" w:hAnsi="Times New Roman"/>
                <w:szCs w:val="28"/>
              </w:rPr>
            </w:pPr>
            <w:r w:rsidRPr="002E6BD5">
              <w:rPr>
                <w:rFonts w:ascii="Times New Roman" w:eastAsiaTheme="minorEastAsia" w:hAnsi="Times New Roman"/>
                <w:szCs w:val="28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8"/>
              </w:rPr>
              <w:t>年高新区乡村公益性岗位项目</w:t>
            </w:r>
          </w:p>
        </w:tc>
        <w:tc>
          <w:tcPr>
            <w:tcW w:w="1106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高新区农业农村事业中心</w:t>
            </w:r>
          </w:p>
        </w:tc>
        <w:tc>
          <w:tcPr>
            <w:tcW w:w="874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巩固三保障成果类项目</w:t>
            </w:r>
          </w:p>
        </w:tc>
        <w:tc>
          <w:tcPr>
            <w:tcW w:w="71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新建</w:t>
            </w:r>
          </w:p>
        </w:tc>
        <w:tc>
          <w:tcPr>
            <w:tcW w:w="728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</w:t>
            </w:r>
          </w:p>
        </w:tc>
        <w:tc>
          <w:tcPr>
            <w:tcW w:w="1437" w:type="dxa"/>
            <w:vAlign w:val="center"/>
          </w:tcPr>
          <w:p w:rsidR="005E7440" w:rsidRPr="002E6BD5" w:rsidRDefault="006309B7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  <w:r w:rsidRPr="002E6BD5">
              <w:rPr>
                <w:rFonts w:ascii="Times New Roman" w:eastAsiaTheme="minorEastAsia" w:hAnsi="Times New Roman"/>
                <w:szCs w:val="21"/>
              </w:rPr>
              <w:t>-2024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12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</w:p>
        </w:tc>
        <w:tc>
          <w:tcPr>
            <w:tcW w:w="297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对高新区、先创区脱贫人口提供公益性岗位，保障收入稳定</w:t>
            </w:r>
          </w:p>
        </w:tc>
        <w:tc>
          <w:tcPr>
            <w:tcW w:w="1418" w:type="dxa"/>
            <w:vAlign w:val="center"/>
          </w:tcPr>
          <w:p w:rsidR="005E7440" w:rsidRPr="002E6BD5" w:rsidRDefault="005E7440" w:rsidP="006309B7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省级、区级衔接资金</w:t>
            </w:r>
            <w:r w:rsidR="006309B7" w:rsidRPr="002E6BD5">
              <w:rPr>
                <w:rFonts w:ascii="Times New Roman" w:eastAsiaTheme="minorEastAsia" w:hAnsi="Times New Roman"/>
                <w:szCs w:val="21"/>
              </w:rPr>
              <w:t>20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万元</w:t>
            </w:r>
          </w:p>
        </w:tc>
        <w:tc>
          <w:tcPr>
            <w:tcW w:w="983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高新区、先创区脱贫享受政策人口</w:t>
            </w:r>
          </w:p>
        </w:tc>
        <w:tc>
          <w:tcPr>
            <w:tcW w:w="141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提高脱贫人口收入，增强脱贫意识。</w:t>
            </w:r>
          </w:p>
        </w:tc>
        <w:tc>
          <w:tcPr>
            <w:tcW w:w="185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通过公益性岗位，提高脱贫人口收入。</w:t>
            </w:r>
          </w:p>
        </w:tc>
      </w:tr>
      <w:tr w:rsidR="005E7440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19</w:t>
            </w:r>
          </w:p>
        </w:tc>
        <w:tc>
          <w:tcPr>
            <w:tcW w:w="1588" w:type="dxa"/>
            <w:vAlign w:val="center"/>
          </w:tcPr>
          <w:p w:rsidR="005E7440" w:rsidRPr="002E6BD5" w:rsidRDefault="005E7440" w:rsidP="00D501D1">
            <w:pPr>
              <w:spacing w:line="360" w:lineRule="exact"/>
              <w:jc w:val="center"/>
              <w:rPr>
                <w:rFonts w:ascii="Times New Roman" w:eastAsiaTheme="minorEastAsia" w:hAnsi="Times New Roman"/>
                <w:szCs w:val="28"/>
              </w:rPr>
            </w:pPr>
            <w:r w:rsidRPr="002E6BD5">
              <w:rPr>
                <w:rFonts w:ascii="Times New Roman" w:eastAsiaTheme="minorEastAsia" w:hAnsi="Times New Roman"/>
                <w:szCs w:val="28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8"/>
              </w:rPr>
              <w:t>年高新区吸纳中西部脱贫人口来淄就业项目</w:t>
            </w:r>
          </w:p>
        </w:tc>
        <w:tc>
          <w:tcPr>
            <w:tcW w:w="1106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高新区农业农村事业中心</w:t>
            </w:r>
          </w:p>
        </w:tc>
        <w:tc>
          <w:tcPr>
            <w:tcW w:w="874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巩固三保障成果类项目</w:t>
            </w:r>
          </w:p>
        </w:tc>
        <w:tc>
          <w:tcPr>
            <w:tcW w:w="71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新建</w:t>
            </w:r>
          </w:p>
        </w:tc>
        <w:tc>
          <w:tcPr>
            <w:tcW w:w="728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</w:t>
            </w:r>
          </w:p>
        </w:tc>
        <w:tc>
          <w:tcPr>
            <w:tcW w:w="1437" w:type="dxa"/>
            <w:vAlign w:val="center"/>
          </w:tcPr>
          <w:p w:rsidR="005E7440" w:rsidRPr="002E6BD5" w:rsidRDefault="006309B7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  <w:r w:rsidRPr="002E6BD5">
              <w:rPr>
                <w:rFonts w:ascii="Times New Roman" w:eastAsiaTheme="minorEastAsia" w:hAnsi="Times New Roman"/>
                <w:szCs w:val="21"/>
              </w:rPr>
              <w:t>-2024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12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</w:p>
        </w:tc>
        <w:tc>
          <w:tcPr>
            <w:tcW w:w="297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通过举办专场招聘会、发放交通补贴等形式，吸纳中西部脱贫人口来淄就业。</w:t>
            </w:r>
          </w:p>
        </w:tc>
        <w:tc>
          <w:tcPr>
            <w:tcW w:w="1418" w:type="dxa"/>
            <w:vAlign w:val="center"/>
          </w:tcPr>
          <w:p w:rsidR="005E7440" w:rsidRPr="002E6BD5" w:rsidRDefault="00B6517C" w:rsidP="00B6517C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中央</w:t>
            </w:r>
            <w:r w:rsidR="00693B16" w:rsidRPr="002E6BD5">
              <w:rPr>
                <w:rFonts w:ascii="Times New Roman" w:eastAsiaTheme="minorEastAsia" w:hAnsiTheme="minorEastAsia"/>
                <w:szCs w:val="21"/>
              </w:rPr>
              <w:t>、区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级</w:t>
            </w:r>
            <w:r w:rsidR="005E7440" w:rsidRPr="002E6BD5">
              <w:rPr>
                <w:rFonts w:ascii="Times New Roman" w:eastAsiaTheme="minorEastAsia" w:hAnsiTheme="minorEastAsia"/>
                <w:szCs w:val="21"/>
              </w:rPr>
              <w:t>衔接资金</w:t>
            </w:r>
            <w:r w:rsidR="005E7440" w:rsidRPr="002E6BD5">
              <w:rPr>
                <w:rFonts w:ascii="Times New Roman" w:eastAsiaTheme="minorEastAsia" w:hAnsi="Times New Roman"/>
                <w:szCs w:val="21"/>
              </w:rPr>
              <w:t>8</w:t>
            </w:r>
            <w:r w:rsidR="005E7440" w:rsidRPr="002E6BD5">
              <w:rPr>
                <w:rFonts w:ascii="Times New Roman" w:eastAsiaTheme="minorEastAsia" w:hAnsiTheme="minorEastAsia"/>
                <w:szCs w:val="21"/>
              </w:rPr>
              <w:t>万元</w:t>
            </w:r>
          </w:p>
        </w:tc>
        <w:tc>
          <w:tcPr>
            <w:tcW w:w="983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来淄就业中西部脱贫人口</w:t>
            </w:r>
          </w:p>
        </w:tc>
        <w:tc>
          <w:tcPr>
            <w:tcW w:w="1417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有效吸纳中西部脱贫人口来淄就业，巩固脱贫攻坚成果。</w:t>
            </w:r>
          </w:p>
        </w:tc>
        <w:tc>
          <w:tcPr>
            <w:tcW w:w="1852" w:type="dxa"/>
            <w:vAlign w:val="center"/>
          </w:tcPr>
          <w:p w:rsidR="005E7440" w:rsidRPr="002E6BD5" w:rsidRDefault="005E7440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帮助中西部脱贫人口解决就业难题，提高脱贫人口收入。</w:t>
            </w:r>
          </w:p>
        </w:tc>
      </w:tr>
      <w:tr w:rsidR="00693B16" w:rsidRPr="002E6BD5" w:rsidTr="00693B16">
        <w:trPr>
          <w:trHeight w:val="567"/>
          <w:jc w:val="center"/>
        </w:trPr>
        <w:tc>
          <w:tcPr>
            <w:tcW w:w="510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20</w:t>
            </w:r>
          </w:p>
        </w:tc>
        <w:tc>
          <w:tcPr>
            <w:tcW w:w="1588" w:type="dxa"/>
            <w:vAlign w:val="center"/>
          </w:tcPr>
          <w:p w:rsidR="00693B16" w:rsidRPr="002E6BD5" w:rsidRDefault="00693B16" w:rsidP="00D501D1">
            <w:pPr>
              <w:spacing w:line="360" w:lineRule="exact"/>
              <w:jc w:val="center"/>
              <w:rPr>
                <w:rFonts w:ascii="Times New Roman" w:eastAsiaTheme="minorEastAsia" w:hAnsi="Times New Roman"/>
                <w:szCs w:val="28"/>
              </w:rPr>
            </w:pPr>
            <w:r w:rsidRPr="002E6BD5">
              <w:rPr>
                <w:rFonts w:ascii="Times New Roman" w:eastAsiaTheme="minorEastAsia" w:hAnsi="Times New Roman"/>
                <w:szCs w:val="28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8"/>
              </w:rPr>
              <w:t>年高新区帮扶救助项目</w:t>
            </w:r>
          </w:p>
        </w:tc>
        <w:tc>
          <w:tcPr>
            <w:tcW w:w="1106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高新区农业农村事业中心</w:t>
            </w:r>
          </w:p>
        </w:tc>
        <w:tc>
          <w:tcPr>
            <w:tcW w:w="874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巩固三保障成果类项目</w:t>
            </w:r>
          </w:p>
        </w:tc>
        <w:tc>
          <w:tcPr>
            <w:tcW w:w="712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新建</w:t>
            </w:r>
          </w:p>
        </w:tc>
        <w:tc>
          <w:tcPr>
            <w:tcW w:w="728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</w:t>
            </w:r>
          </w:p>
        </w:tc>
        <w:tc>
          <w:tcPr>
            <w:tcW w:w="1437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="Times New Roman"/>
                <w:szCs w:val="21"/>
              </w:rPr>
              <w:t>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  <w:r w:rsidRPr="002E6BD5">
              <w:rPr>
                <w:rFonts w:ascii="Times New Roman" w:eastAsiaTheme="minorEastAsia" w:hAnsi="Times New Roman"/>
                <w:szCs w:val="21"/>
              </w:rPr>
              <w:t>-2024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年</w:t>
            </w:r>
            <w:r w:rsidRPr="002E6BD5">
              <w:rPr>
                <w:rFonts w:ascii="Times New Roman" w:eastAsiaTheme="minorEastAsia" w:hAnsi="Times New Roman"/>
                <w:szCs w:val="21"/>
              </w:rPr>
              <w:t>12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月</w:t>
            </w:r>
          </w:p>
        </w:tc>
        <w:tc>
          <w:tcPr>
            <w:tcW w:w="2977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为高新区不再享受医疗特惠报销政策脱贫人口提供帮扶救助，减轻其医疗负担，防止因患大病、长期慢性病出现返贫。</w:t>
            </w:r>
          </w:p>
        </w:tc>
        <w:tc>
          <w:tcPr>
            <w:tcW w:w="1418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市</w:t>
            </w:r>
            <w:r w:rsidR="00B6517C" w:rsidRPr="002E6BD5">
              <w:rPr>
                <w:rFonts w:ascii="Times New Roman" w:eastAsiaTheme="minorEastAsia" w:hAnsiTheme="minorEastAsia"/>
                <w:szCs w:val="21"/>
              </w:rPr>
              <w:t>级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、区</w:t>
            </w:r>
            <w:r w:rsidR="00B6517C" w:rsidRPr="002E6BD5">
              <w:rPr>
                <w:rFonts w:ascii="Times New Roman" w:eastAsiaTheme="minorEastAsia" w:hAnsiTheme="minorEastAsia"/>
                <w:szCs w:val="21"/>
              </w:rPr>
              <w:t>级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衔接资金</w:t>
            </w:r>
            <w:r w:rsidRPr="002E6BD5">
              <w:rPr>
                <w:rFonts w:ascii="Times New Roman" w:eastAsiaTheme="minorEastAsia" w:hAnsi="Times New Roman"/>
                <w:szCs w:val="21"/>
              </w:rPr>
              <w:t>8</w:t>
            </w:r>
            <w:r w:rsidRPr="002E6BD5">
              <w:rPr>
                <w:rFonts w:ascii="Times New Roman" w:eastAsiaTheme="minorEastAsia" w:hAnsiTheme="minorEastAsia"/>
                <w:szCs w:val="21"/>
              </w:rPr>
              <w:t>万元</w:t>
            </w:r>
          </w:p>
        </w:tc>
        <w:tc>
          <w:tcPr>
            <w:tcW w:w="983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高新区、先创区脱贫享受政策人口</w:t>
            </w:r>
          </w:p>
        </w:tc>
        <w:tc>
          <w:tcPr>
            <w:tcW w:w="1417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为高新区不再享受医疗特惠报销政策脱贫人口提供帮扶救助，减轻其医疗负担，防止因患大病、长期慢性病出现返贫。</w:t>
            </w:r>
          </w:p>
        </w:tc>
        <w:tc>
          <w:tcPr>
            <w:tcW w:w="1852" w:type="dxa"/>
            <w:vAlign w:val="center"/>
          </w:tcPr>
          <w:p w:rsidR="00693B16" w:rsidRPr="002E6BD5" w:rsidRDefault="00693B16" w:rsidP="00D501D1">
            <w:pPr>
              <w:spacing w:line="30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2E6BD5">
              <w:rPr>
                <w:rFonts w:ascii="Times New Roman" w:eastAsiaTheme="minorEastAsia" w:hAnsiTheme="minorEastAsia"/>
                <w:szCs w:val="21"/>
              </w:rPr>
              <w:t>减轻其医疗负担，防止因患大病、长期慢性病出现返贫。</w:t>
            </w:r>
          </w:p>
        </w:tc>
      </w:tr>
    </w:tbl>
    <w:p w:rsidR="004358AB" w:rsidRPr="002E6BD5" w:rsidRDefault="004358AB" w:rsidP="00D31D50">
      <w:pPr>
        <w:spacing w:line="220" w:lineRule="atLeast"/>
        <w:rPr>
          <w:rFonts w:ascii="Times New Roman" w:hAnsi="Times New Roman" w:cs="Times New Roman"/>
        </w:rPr>
      </w:pPr>
    </w:p>
    <w:sectPr w:rsidR="004358AB" w:rsidRPr="002E6BD5" w:rsidSect="005E744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E602E"/>
    <w:rsid w:val="002E6BD5"/>
    <w:rsid w:val="00323B43"/>
    <w:rsid w:val="003D37D8"/>
    <w:rsid w:val="00426133"/>
    <w:rsid w:val="004358AB"/>
    <w:rsid w:val="004F3C06"/>
    <w:rsid w:val="005E7440"/>
    <w:rsid w:val="006309B7"/>
    <w:rsid w:val="00693B16"/>
    <w:rsid w:val="007C38A5"/>
    <w:rsid w:val="008B7726"/>
    <w:rsid w:val="009E5C0A"/>
    <w:rsid w:val="00A97CD1"/>
    <w:rsid w:val="00B6517C"/>
    <w:rsid w:val="00CE33B0"/>
    <w:rsid w:val="00D31D50"/>
    <w:rsid w:val="00D852A8"/>
    <w:rsid w:val="00DF6702"/>
    <w:rsid w:val="00E750C8"/>
    <w:rsid w:val="00ED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E7440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2008-09-11T17:20:00Z</dcterms:created>
  <dcterms:modified xsi:type="dcterms:W3CDTF">2023-12-26T01:20:00Z</dcterms:modified>
</cp:coreProperties>
</file>