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40" w:rsidRDefault="001C59C6" w:rsidP="00DA1024">
      <w:pPr>
        <w:spacing w:line="520" w:lineRule="exact"/>
        <w:jc w:val="center"/>
        <w:rPr>
          <w:rFonts w:ascii="方正小标宋简体" w:eastAsia="方正小标宋简体"/>
          <w:sz w:val="44"/>
          <w:szCs w:val="44"/>
        </w:rPr>
      </w:pPr>
      <w:r w:rsidRPr="00DA1024">
        <w:rPr>
          <w:rFonts w:ascii="方正小标宋简体" w:eastAsia="方正小标宋简体" w:hint="eastAsia"/>
          <w:sz w:val="44"/>
          <w:szCs w:val="44"/>
        </w:rPr>
        <w:t>淄博高新技术产业开发区环境保护局</w:t>
      </w:r>
    </w:p>
    <w:p w:rsidR="001C59C6" w:rsidRPr="00DA1024" w:rsidRDefault="001C59C6" w:rsidP="00DA1024">
      <w:pPr>
        <w:spacing w:line="520" w:lineRule="exact"/>
        <w:jc w:val="center"/>
        <w:rPr>
          <w:rFonts w:ascii="方正小标宋简体" w:eastAsia="方正小标宋简体"/>
          <w:sz w:val="44"/>
          <w:szCs w:val="44"/>
        </w:rPr>
      </w:pPr>
      <w:r w:rsidRPr="00DA1024">
        <w:rPr>
          <w:rFonts w:ascii="方正小标宋简体" w:eastAsia="方正小标宋简体" w:hint="eastAsia"/>
          <w:sz w:val="44"/>
          <w:szCs w:val="44"/>
        </w:rPr>
        <w:t>202</w:t>
      </w:r>
      <w:r w:rsidR="00232AB0">
        <w:rPr>
          <w:rFonts w:ascii="方正小标宋简体" w:eastAsia="方正小标宋简体"/>
          <w:sz w:val="44"/>
          <w:szCs w:val="44"/>
        </w:rPr>
        <w:t>2</w:t>
      </w:r>
      <w:r w:rsidRPr="00DA1024">
        <w:rPr>
          <w:rFonts w:ascii="方正小标宋简体" w:eastAsia="方正小标宋简体" w:hint="eastAsia"/>
          <w:sz w:val="44"/>
          <w:szCs w:val="44"/>
        </w:rPr>
        <w:t>年政府信息公开工作年度报告</w:t>
      </w:r>
    </w:p>
    <w:p w:rsidR="001C59C6" w:rsidRPr="00DA1024" w:rsidRDefault="001C59C6" w:rsidP="00DA1024">
      <w:pPr>
        <w:spacing w:line="520" w:lineRule="exact"/>
        <w:ind w:firstLineChars="200" w:firstLine="720"/>
        <w:rPr>
          <w:rFonts w:ascii="Times New Roman" w:eastAsia="仿宋" w:hAnsi="Times New Roman" w:cs="Times New Roman"/>
          <w:sz w:val="36"/>
          <w:szCs w:val="36"/>
        </w:rPr>
      </w:pPr>
    </w:p>
    <w:p w:rsidR="001C59C6" w:rsidRPr="00DA1024" w:rsidRDefault="001C59C6" w:rsidP="00DA1024">
      <w:pPr>
        <w:spacing w:line="520" w:lineRule="exact"/>
        <w:ind w:firstLineChars="200" w:firstLine="720"/>
        <w:rPr>
          <w:rFonts w:ascii="Times New Roman" w:eastAsia="仿宋" w:hAnsi="Times New Roman" w:cs="Times New Roman"/>
          <w:sz w:val="36"/>
          <w:szCs w:val="36"/>
        </w:rPr>
      </w:pPr>
      <w:r w:rsidRPr="00DA1024">
        <w:rPr>
          <w:rFonts w:ascii="Times New Roman" w:eastAsia="仿宋" w:hAnsi="Times New Roman" w:cs="Times New Roman"/>
          <w:sz w:val="36"/>
          <w:szCs w:val="36"/>
        </w:rPr>
        <w:t>本报告根据《中华人民共和国政府信息公开条例》、《国务院办公厅政府信息与政务公开办公室关于印发</w:t>
      </w:r>
      <w:r w:rsidRPr="00DA1024">
        <w:rPr>
          <w:rFonts w:ascii="Times New Roman" w:eastAsia="仿宋" w:hAnsi="Times New Roman" w:cs="Times New Roman"/>
          <w:sz w:val="36"/>
          <w:szCs w:val="36"/>
        </w:rPr>
        <w:t>&lt;</w:t>
      </w:r>
      <w:r w:rsidRPr="00DA1024">
        <w:rPr>
          <w:rFonts w:ascii="Times New Roman" w:eastAsia="仿宋" w:hAnsi="Times New Roman" w:cs="Times New Roman"/>
          <w:sz w:val="36"/>
          <w:szCs w:val="36"/>
        </w:rPr>
        <w:t>中华人民共和国政府信息公开工作年度报告格式</w:t>
      </w:r>
      <w:r w:rsidRPr="00DA1024">
        <w:rPr>
          <w:rFonts w:ascii="Times New Roman" w:eastAsia="仿宋" w:hAnsi="Times New Roman" w:cs="Times New Roman"/>
          <w:sz w:val="36"/>
          <w:szCs w:val="36"/>
        </w:rPr>
        <w:t>&gt;</w:t>
      </w:r>
      <w:r w:rsidRPr="00DA1024">
        <w:rPr>
          <w:rFonts w:ascii="Times New Roman" w:eastAsia="仿宋" w:hAnsi="Times New Roman" w:cs="Times New Roman"/>
          <w:sz w:val="36"/>
          <w:szCs w:val="36"/>
        </w:rPr>
        <w:t>的通知》（国办公开办函</w:t>
      </w:r>
      <w:r w:rsidR="00422898">
        <w:rPr>
          <w:rFonts w:ascii="Times New Roman" w:eastAsia="仿宋" w:hAnsi="Times New Roman" w:cs="Times New Roman"/>
          <w:color w:val="333333"/>
          <w:sz w:val="36"/>
          <w:szCs w:val="36"/>
          <w:shd w:val="clear" w:color="auto" w:fill="FFFFFF"/>
        </w:rPr>
        <w:t>[</w:t>
      </w:r>
      <w:r w:rsidR="00984BFA" w:rsidRPr="00DA1024">
        <w:rPr>
          <w:rFonts w:ascii="Times New Roman" w:eastAsia="仿宋" w:hAnsi="Times New Roman" w:cs="Times New Roman"/>
          <w:color w:val="333333"/>
          <w:sz w:val="36"/>
          <w:szCs w:val="36"/>
          <w:shd w:val="clear" w:color="auto" w:fill="FFFFFF"/>
        </w:rPr>
        <w:t>2021</w:t>
      </w:r>
      <w:r w:rsidR="00422898">
        <w:rPr>
          <w:rFonts w:ascii="Times New Roman" w:eastAsia="仿宋" w:hAnsi="Times New Roman" w:cs="Times New Roman"/>
          <w:color w:val="333333"/>
          <w:sz w:val="36"/>
          <w:szCs w:val="36"/>
          <w:shd w:val="clear" w:color="auto" w:fill="FFFFFF"/>
        </w:rPr>
        <w:t>]</w:t>
      </w:r>
      <w:r w:rsidR="00984BFA" w:rsidRPr="00DA1024">
        <w:rPr>
          <w:rFonts w:ascii="Times New Roman" w:eastAsia="仿宋" w:hAnsi="Times New Roman" w:cs="Times New Roman"/>
          <w:color w:val="333333"/>
          <w:sz w:val="36"/>
          <w:szCs w:val="36"/>
          <w:shd w:val="clear" w:color="auto" w:fill="FFFFFF"/>
        </w:rPr>
        <w:t>30</w:t>
      </w:r>
      <w:r w:rsidRPr="00DA1024">
        <w:rPr>
          <w:rFonts w:ascii="Times New Roman" w:eastAsia="仿宋" w:hAnsi="Times New Roman" w:cs="Times New Roman"/>
          <w:sz w:val="36"/>
          <w:szCs w:val="36"/>
        </w:rPr>
        <w:t>号）编制。本报告中所列数据的统计期限自</w:t>
      </w:r>
      <w:r w:rsidRPr="00DA1024">
        <w:rPr>
          <w:rFonts w:ascii="Times New Roman" w:eastAsia="仿宋" w:hAnsi="Times New Roman" w:cs="Times New Roman"/>
          <w:sz w:val="36"/>
          <w:szCs w:val="36"/>
        </w:rPr>
        <w:t>202</w:t>
      </w:r>
      <w:r w:rsidR="00232AB0">
        <w:rPr>
          <w:rFonts w:ascii="Times New Roman" w:eastAsia="仿宋" w:hAnsi="Times New Roman" w:cs="Times New Roman"/>
          <w:sz w:val="36"/>
          <w:szCs w:val="36"/>
        </w:rPr>
        <w:t>2</w:t>
      </w:r>
      <w:r w:rsidRPr="00DA1024">
        <w:rPr>
          <w:rFonts w:ascii="Times New Roman" w:eastAsia="仿宋" w:hAnsi="Times New Roman" w:cs="Times New Roman"/>
          <w:sz w:val="36"/>
          <w:szCs w:val="36"/>
        </w:rPr>
        <w:t>年</w:t>
      </w:r>
      <w:r w:rsidRPr="00DA1024">
        <w:rPr>
          <w:rFonts w:ascii="Times New Roman" w:eastAsia="仿宋" w:hAnsi="Times New Roman" w:cs="Times New Roman"/>
          <w:sz w:val="36"/>
          <w:szCs w:val="36"/>
        </w:rPr>
        <w:t>1</w:t>
      </w:r>
      <w:r w:rsidRPr="00DA1024">
        <w:rPr>
          <w:rFonts w:ascii="Times New Roman" w:eastAsia="仿宋" w:hAnsi="Times New Roman" w:cs="Times New Roman"/>
          <w:sz w:val="36"/>
          <w:szCs w:val="36"/>
        </w:rPr>
        <w:t>月</w:t>
      </w:r>
      <w:r w:rsidRPr="00DA1024">
        <w:rPr>
          <w:rFonts w:ascii="Times New Roman" w:eastAsia="仿宋" w:hAnsi="Times New Roman" w:cs="Times New Roman"/>
          <w:sz w:val="36"/>
          <w:szCs w:val="36"/>
        </w:rPr>
        <w:t>1</w:t>
      </w:r>
      <w:r w:rsidRPr="00DA1024">
        <w:rPr>
          <w:rFonts w:ascii="Times New Roman" w:eastAsia="仿宋" w:hAnsi="Times New Roman" w:cs="Times New Roman"/>
          <w:sz w:val="36"/>
          <w:szCs w:val="36"/>
        </w:rPr>
        <w:t>日起，至</w:t>
      </w:r>
      <w:r w:rsidRPr="00DA1024">
        <w:rPr>
          <w:rFonts w:ascii="Times New Roman" w:eastAsia="仿宋" w:hAnsi="Times New Roman" w:cs="Times New Roman"/>
          <w:sz w:val="36"/>
          <w:szCs w:val="36"/>
        </w:rPr>
        <w:t>202</w:t>
      </w:r>
      <w:r w:rsidR="00232AB0">
        <w:rPr>
          <w:rFonts w:ascii="Times New Roman" w:eastAsia="仿宋" w:hAnsi="Times New Roman" w:cs="Times New Roman"/>
          <w:sz w:val="36"/>
          <w:szCs w:val="36"/>
        </w:rPr>
        <w:t>2</w:t>
      </w:r>
      <w:r w:rsidRPr="00DA1024">
        <w:rPr>
          <w:rFonts w:ascii="Times New Roman" w:eastAsia="仿宋" w:hAnsi="Times New Roman" w:cs="Times New Roman"/>
          <w:sz w:val="36"/>
          <w:szCs w:val="36"/>
        </w:rPr>
        <w:t>年</w:t>
      </w:r>
      <w:r w:rsidRPr="00DA1024">
        <w:rPr>
          <w:rFonts w:ascii="Times New Roman" w:eastAsia="仿宋" w:hAnsi="Times New Roman" w:cs="Times New Roman"/>
          <w:sz w:val="36"/>
          <w:szCs w:val="36"/>
        </w:rPr>
        <w:t>12</w:t>
      </w:r>
      <w:r w:rsidRPr="00DA1024">
        <w:rPr>
          <w:rFonts w:ascii="Times New Roman" w:eastAsia="仿宋" w:hAnsi="Times New Roman" w:cs="Times New Roman"/>
          <w:sz w:val="36"/>
          <w:szCs w:val="36"/>
        </w:rPr>
        <w:t>月</w:t>
      </w:r>
      <w:r w:rsidRPr="00DA1024">
        <w:rPr>
          <w:rFonts w:ascii="Times New Roman" w:eastAsia="仿宋" w:hAnsi="Times New Roman" w:cs="Times New Roman"/>
          <w:sz w:val="36"/>
          <w:szCs w:val="36"/>
        </w:rPr>
        <w:t>31</w:t>
      </w:r>
      <w:r w:rsidRPr="00DA1024">
        <w:rPr>
          <w:rFonts w:ascii="Times New Roman" w:eastAsia="仿宋" w:hAnsi="Times New Roman" w:cs="Times New Roman"/>
          <w:sz w:val="36"/>
          <w:szCs w:val="36"/>
        </w:rPr>
        <w:t>日止。本报告可在淄博高新区门户网站（</w:t>
      </w:r>
      <w:r w:rsidRPr="00DA1024">
        <w:rPr>
          <w:rFonts w:ascii="Times New Roman" w:eastAsia="仿宋" w:hAnsi="Times New Roman" w:cs="Times New Roman"/>
          <w:sz w:val="36"/>
          <w:szCs w:val="36"/>
        </w:rPr>
        <w:t>http://www.china-zibo.gov.cn/index.html</w:t>
      </w:r>
      <w:r w:rsidRPr="00DA1024">
        <w:rPr>
          <w:rFonts w:ascii="Times New Roman" w:eastAsia="仿宋" w:hAnsi="Times New Roman" w:cs="Times New Roman"/>
          <w:sz w:val="36"/>
          <w:szCs w:val="36"/>
        </w:rPr>
        <w:t>）下载。如对本报告有任何疑问，请与</w:t>
      </w:r>
      <w:r w:rsidR="00984BFA" w:rsidRPr="00DA1024">
        <w:rPr>
          <w:rFonts w:ascii="Times New Roman" w:eastAsia="仿宋" w:hAnsi="Times New Roman" w:cs="Times New Roman"/>
          <w:sz w:val="36"/>
          <w:szCs w:val="36"/>
        </w:rPr>
        <w:t>淄博高新技术产业开发区环境保护局</w:t>
      </w:r>
      <w:r w:rsidRPr="00DA1024">
        <w:rPr>
          <w:rFonts w:ascii="Times New Roman" w:eastAsia="仿宋" w:hAnsi="Times New Roman" w:cs="Times New Roman"/>
          <w:sz w:val="36"/>
          <w:szCs w:val="36"/>
        </w:rPr>
        <w:t>联系（地址：</w:t>
      </w:r>
      <w:r w:rsidR="00984BFA" w:rsidRPr="00DA1024">
        <w:rPr>
          <w:rFonts w:ascii="Times New Roman" w:eastAsia="仿宋" w:hAnsi="Times New Roman" w:cs="Times New Roman"/>
          <w:sz w:val="36"/>
          <w:szCs w:val="36"/>
        </w:rPr>
        <w:t>山东省淄博市张店区</w:t>
      </w:r>
      <w:r w:rsidRPr="00DA1024">
        <w:rPr>
          <w:rFonts w:ascii="Times New Roman" w:eastAsia="仿宋" w:hAnsi="Times New Roman" w:cs="Times New Roman"/>
          <w:sz w:val="36"/>
          <w:szCs w:val="36"/>
        </w:rPr>
        <w:t>中润大道</w:t>
      </w:r>
      <w:r w:rsidRPr="00DA1024">
        <w:rPr>
          <w:rFonts w:ascii="Times New Roman" w:eastAsia="仿宋" w:hAnsi="Times New Roman" w:cs="Times New Roman"/>
          <w:sz w:val="36"/>
          <w:szCs w:val="36"/>
        </w:rPr>
        <w:t>113</w:t>
      </w:r>
      <w:r w:rsidRPr="00DA1024">
        <w:rPr>
          <w:rFonts w:ascii="Times New Roman" w:eastAsia="仿宋" w:hAnsi="Times New Roman" w:cs="Times New Roman"/>
          <w:sz w:val="36"/>
          <w:szCs w:val="36"/>
        </w:rPr>
        <w:t>号傅山大厦；联系电话：</w:t>
      </w:r>
      <w:r w:rsidRPr="00DA1024">
        <w:rPr>
          <w:rFonts w:ascii="Times New Roman" w:eastAsia="仿宋" w:hAnsi="Times New Roman" w:cs="Times New Roman"/>
          <w:sz w:val="36"/>
          <w:szCs w:val="36"/>
        </w:rPr>
        <w:t>0533-5200142</w:t>
      </w:r>
      <w:r w:rsidRPr="00DA1024">
        <w:rPr>
          <w:rFonts w:ascii="Times New Roman" w:eastAsia="仿宋" w:hAnsi="Times New Roman" w:cs="Times New Roman"/>
          <w:sz w:val="36"/>
          <w:szCs w:val="36"/>
        </w:rPr>
        <w:t>）。</w:t>
      </w:r>
    </w:p>
    <w:p w:rsidR="001C59C6" w:rsidRPr="00DA1024" w:rsidRDefault="00DA1024" w:rsidP="00DA1024">
      <w:pPr>
        <w:spacing w:line="520" w:lineRule="exact"/>
        <w:ind w:firstLineChars="200" w:firstLine="720"/>
        <w:rPr>
          <w:rFonts w:ascii="黑体" w:eastAsia="黑体" w:hAnsi="黑体" w:cs="Times New Roman"/>
          <w:sz w:val="36"/>
          <w:szCs w:val="36"/>
        </w:rPr>
      </w:pPr>
      <w:r w:rsidRPr="00DA1024">
        <w:rPr>
          <w:rFonts w:ascii="黑体" w:eastAsia="黑体" w:hAnsi="黑体" w:cs="Times New Roman"/>
          <w:sz w:val="36"/>
          <w:szCs w:val="36"/>
        </w:rPr>
        <w:t>一</w:t>
      </w:r>
      <w:r w:rsidRPr="00DA1024">
        <w:rPr>
          <w:rFonts w:ascii="黑体" w:eastAsia="黑体" w:hAnsi="黑体" w:cs="Times New Roman" w:hint="eastAsia"/>
          <w:sz w:val="36"/>
          <w:szCs w:val="36"/>
        </w:rPr>
        <w:t>、</w:t>
      </w:r>
      <w:r w:rsidR="001C59C6" w:rsidRPr="00DA1024">
        <w:rPr>
          <w:rFonts w:ascii="黑体" w:eastAsia="黑体" w:hAnsi="黑体" w:cs="Times New Roman"/>
          <w:sz w:val="36"/>
          <w:szCs w:val="36"/>
        </w:rPr>
        <w:t>总体情况</w:t>
      </w:r>
    </w:p>
    <w:p w:rsidR="009E78AD" w:rsidRPr="009E78AD" w:rsidRDefault="00984BFA" w:rsidP="009E78AD">
      <w:pPr>
        <w:spacing w:line="520" w:lineRule="exact"/>
        <w:ind w:firstLineChars="200" w:firstLine="720"/>
        <w:rPr>
          <w:rFonts w:ascii="Times New Roman" w:eastAsia="仿宋" w:hAnsi="Times New Roman" w:cs="Times New Roman"/>
          <w:sz w:val="36"/>
          <w:szCs w:val="36"/>
        </w:rPr>
      </w:pPr>
      <w:r w:rsidRPr="00DA1024">
        <w:rPr>
          <w:rFonts w:ascii="Times New Roman" w:eastAsia="仿宋" w:hAnsi="Times New Roman" w:cs="Times New Roman"/>
          <w:sz w:val="36"/>
          <w:szCs w:val="36"/>
        </w:rPr>
        <w:t>202</w:t>
      </w:r>
      <w:r w:rsidR="00232AB0">
        <w:rPr>
          <w:rFonts w:ascii="Times New Roman" w:eastAsia="仿宋" w:hAnsi="Times New Roman" w:cs="Times New Roman"/>
          <w:sz w:val="36"/>
          <w:szCs w:val="36"/>
        </w:rPr>
        <w:t>2</w:t>
      </w:r>
      <w:r w:rsidRPr="00DA1024">
        <w:rPr>
          <w:rFonts w:ascii="Times New Roman" w:eastAsia="仿宋" w:hAnsi="Times New Roman" w:cs="Times New Roman"/>
          <w:sz w:val="36"/>
          <w:szCs w:val="36"/>
        </w:rPr>
        <w:t>年，淄博高新技术产业开发区环境保护局严格贯彻落实《政府信息公开条例》要求，紧紧围绕淄博市生态环境局及高新区工委管委的相关决策部署，充分利用政务公开网站等各种渠道，及时将本辖区生态环境工作落实措施及执行情况向社会公开，重点公开涉及群众切身利益、需要群众广泛知晓的事项以及法律法规规定需要公开的其他事项，以公开促进政务服务水平的提高，确保群众及时了解政府信息动态，为群众办事提供便利。</w:t>
      </w:r>
    </w:p>
    <w:p w:rsidR="009E78AD" w:rsidRPr="00561742" w:rsidRDefault="009E78AD" w:rsidP="009E78AD">
      <w:pPr>
        <w:spacing w:line="520" w:lineRule="exact"/>
        <w:ind w:firstLineChars="200" w:firstLine="720"/>
        <w:rPr>
          <w:rFonts w:ascii="楷体" w:eastAsia="楷体" w:hAnsi="楷体" w:cs="Times New Roman"/>
          <w:sz w:val="36"/>
          <w:szCs w:val="36"/>
        </w:rPr>
      </w:pPr>
      <w:r w:rsidRPr="00561742">
        <w:rPr>
          <w:rFonts w:ascii="楷体" w:eastAsia="楷体" w:hAnsi="楷体" w:cs="Times New Roman" w:hint="eastAsia"/>
          <w:sz w:val="36"/>
          <w:szCs w:val="36"/>
        </w:rPr>
        <w:t>（一）主动公开</w:t>
      </w:r>
    </w:p>
    <w:p w:rsidR="009E78AD" w:rsidRPr="009E78AD" w:rsidRDefault="009E78AD" w:rsidP="009E78AD">
      <w:pPr>
        <w:spacing w:line="520" w:lineRule="exact"/>
        <w:ind w:firstLineChars="200" w:firstLine="720"/>
        <w:rPr>
          <w:rFonts w:ascii="Times New Roman" w:eastAsia="仿宋" w:hAnsi="Times New Roman" w:cs="Times New Roman"/>
          <w:sz w:val="36"/>
          <w:szCs w:val="36"/>
        </w:rPr>
      </w:pPr>
      <w:r w:rsidRPr="009E78AD">
        <w:rPr>
          <w:rFonts w:ascii="Times New Roman" w:eastAsia="仿宋" w:hAnsi="Times New Roman" w:cs="Times New Roman" w:hint="eastAsia"/>
          <w:sz w:val="36"/>
          <w:szCs w:val="36"/>
        </w:rPr>
        <w:t>2022</w:t>
      </w:r>
      <w:r w:rsidRPr="009E78AD">
        <w:rPr>
          <w:rFonts w:ascii="Times New Roman" w:eastAsia="仿宋" w:hAnsi="Times New Roman" w:cs="Times New Roman" w:hint="eastAsia"/>
          <w:sz w:val="36"/>
          <w:szCs w:val="36"/>
        </w:rPr>
        <w:t>年，我局</w:t>
      </w:r>
      <w:r>
        <w:rPr>
          <w:rFonts w:ascii="Times New Roman" w:eastAsia="仿宋" w:hAnsi="Times New Roman" w:cs="Times New Roman" w:hint="eastAsia"/>
          <w:sz w:val="36"/>
          <w:szCs w:val="36"/>
        </w:rPr>
        <w:t>积极</w:t>
      </w:r>
      <w:r>
        <w:rPr>
          <w:rFonts w:ascii="Times New Roman" w:eastAsia="仿宋" w:hAnsi="Times New Roman" w:cs="Times New Roman"/>
          <w:sz w:val="36"/>
          <w:szCs w:val="36"/>
        </w:rPr>
        <w:t>完成</w:t>
      </w:r>
      <w:r w:rsidRPr="009E78AD">
        <w:rPr>
          <w:rFonts w:ascii="Times New Roman" w:eastAsia="仿宋" w:hAnsi="Times New Roman" w:cs="Times New Roman" w:hint="eastAsia"/>
          <w:sz w:val="36"/>
          <w:szCs w:val="36"/>
        </w:rPr>
        <w:t>法定主动公开信息相关工作，</w:t>
      </w:r>
      <w:r w:rsidRPr="009E78AD">
        <w:rPr>
          <w:rFonts w:ascii="Times New Roman" w:eastAsia="仿宋" w:hAnsi="Times New Roman" w:cs="Times New Roman" w:hint="eastAsia"/>
          <w:sz w:val="36"/>
          <w:szCs w:val="36"/>
        </w:rPr>
        <w:lastRenderedPageBreak/>
        <w:t>一步完善融公开信息公开制度</w:t>
      </w:r>
      <w:r>
        <w:rPr>
          <w:rFonts w:ascii="Times New Roman" w:eastAsia="仿宋" w:hAnsi="Times New Roman" w:cs="Times New Roman" w:hint="eastAsia"/>
          <w:sz w:val="36"/>
          <w:szCs w:val="36"/>
        </w:rPr>
        <w:t>，</w:t>
      </w:r>
      <w:r w:rsidRPr="009E78AD">
        <w:rPr>
          <w:rFonts w:ascii="Times New Roman" w:eastAsia="仿宋" w:hAnsi="Times New Roman" w:cs="Times New Roman" w:hint="eastAsia"/>
          <w:sz w:val="36"/>
          <w:szCs w:val="36"/>
        </w:rPr>
        <w:t>及时</w:t>
      </w:r>
      <w:r>
        <w:rPr>
          <w:rFonts w:ascii="Times New Roman" w:eastAsia="仿宋" w:hAnsi="Times New Roman" w:cs="Times New Roman" w:hint="eastAsia"/>
          <w:sz w:val="36"/>
          <w:szCs w:val="36"/>
        </w:rPr>
        <w:t>受理群众咨询、</w:t>
      </w:r>
      <w:r w:rsidRPr="009E78AD">
        <w:rPr>
          <w:rFonts w:ascii="Times New Roman" w:eastAsia="仿宋" w:hAnsi="Times New Roman" w:cs="Times New Roman" w:hint="eastAsia"/>
          <w:sz w:val="36"/>
          <w:szCs w:val="36"/>
        </w:rPr>
        <w:t>回应群众关切。全年</w:t>
      </w:r>
      <w:r w:rsidRPr="00DA1024">
        <w:rPr>
          <w:rFonts w:ascii="Times New Roman" w:eastAsia="仿宋" w:hAnsi="Times New Roman" w:cs="Times New Roman"/>
          <w:sz w:val="36"/>
          <w:szCs w:val="36"/>
        </w:rPr>
        <w:t>主动公开、发布各类信息总计</w:t>
      </w:r>
      <w:r w:rsidRPr="00DA1024">
        <w:rPr>
          <w:rFonts w:ascii="Times New Roman" w:eastAsia="仿宋" w:hAnsi="Times New Roman" w:cs="Times New Roman"/>
          <w:sz w:val="36"/>
          <w:szCs w:val="36"/>
        </w:rPr>
        <w:t>2</w:t>
      </w:r>
      <w:r>
        <w:rPr>
          <w:rFonts w:ascii="Times New Roman" w:eastAsia="仿宋" w:hAnsi="Times New Roman" w:cs="Times New Roman"/>
          <w:sz w:val="36"/>
          <w:szCs w:val="36"/>
        </w:rPr>
        <w:t>20</w:t>
      </w:r>
      <w:r w:rsidRPr="00DA1024">
        <w:rPr>
          <w:rFonts w:ascii="Times New Roman" w:eastAsia="仿宋" w:hAnsi="Times New Roman" w:cs="Times New Roman"/>
          <w:sz w:val="36"/>
          <w:szCs w:val="36"/>
        </w:rPr>
        <w:t>条，其中政府信息公开制度建设情况</w:t>
      </w:r>
      <w:r>
        <w:rPr>
          <w:rFonts w:ascii="Times New Roman" w:eastAsia="仿宋" w:hAnsi="Times New Roman" w:cs="Times New Roman"/>
          <w:sz w:val="36"/>
          <w:szCs w:val="36"/>
        </w:rPr>
        <w:t>2</w:t>
      </w:r>
      <w:r w:rsidRPr="00DA1024">
        <w:rPr>
          <w:rFonts w:ascii="Times New Roman" w:eastAsia="仿宋" w:hAnsi="Times New Roman" w:cs="Times New Roman"/>
          <w:sz w:val="36"/>
          <w:szCs w:val="36"/>
        </w:rPr>
        <w:t>条，部门文件及相关政策解读</w:t>
      </w:r>
      <w:r>
        <w:rPr>
          <w:rFonts w:ascii="Times New Roman" w:eastAsia="仿宋" w:hAnsi="Times New Roman" w:cs="Times New Roman"/>
          <w:sz w:val="36"/>
          <w:szCs w:val="36"/>
        </w:rPr>
        <w:t>5</w:t>
      </w:r>
      <w:r w:rsidRPr="00DA1024">
        <w:rPr>
          <w:rFonts w:ascii="Times New Roman" w:eastAsia="仿宋" w:hAnsi="Times New Roman" w:cs="Times New Roman"/>
          <w:sz w:val="36"/>
          <w:szCs w:val="36"/>
        </w:rPr>
        <w:t>条。</w:t>
      </w:r>
    </w:p>
    <w:p w:rsidR="009E78AD" w:rsidRPr="00561742" w:rsidRDefault="009E78AD" w:rsidP="009E78AD">
      <w:pPr>
        <w:spacing w:line="520" w:lineRule="exact"/>
        <w:ind w:firstLineChars="200" w:firstLine="720"/>
        <w:rPr>
          <w:rFonts w:ascii="楷体" w:eastAsia="楷体" w:hAnsi="楷体" w:cs="Times New Roman"/>
          <w:sz w:val="36"/>
          <w:szCs w:val="36"/>
        </w:rPr>
      </w:pPr>
      <w:r w:rsidRPr="00561742">
        <w:rPr>
          <w:rFonts w:ascii="楷体" w:eastAsia="楷体" w:hAnsi="楷体" w:cs="Times New Roman" w:hint="eastAsia"/>
          <w:sz w:val="36"/>
          <w:szCs w:val="36"/>
        </w:rPr>
        <w:t>（二）依申请公开政府信息及受理咨询情况</w:t>
      </w:r>
    </w:p>
    <w:p w:rsidR="009E78AD" w:rsidRPr="009E78AD" w:rsidRDefault="009E78AD" w:rsidP="009E78AD">
      <w:pPr>
        <w:spacing w:line="520" w:lineRule="exact"/>
        <w:ind w:firstLineChars="200" w:firstLine="720"/>
        <w:rPr>
          <w:rFonts w:ascii="Times New Roman" w:eastAsia="仿宋" w:hAnsi="Times New Roman" w:cs="Times New Roman"/>
          <w:sz w:val="36"/>
          <w:szCs w:val="36"/>
        </w:rPr>
      </w:pPr>
      <w:r w:rsidRPr="009E78AD">
        <w:rPr>
          <w:rFonts w:ascii="Times New Roman" w:eastAsia="仿宋" w:hAnsi="Times New Roman" w:cs="Times New Roman" w:hint="eastAsia"/>
          <w:sz w:val="36"/>
          <w:szCs w:val="36"/>
        </w:rPr>
        <w:t>2022</w:t>
      </w:r>
      <w:r w:rsidRPr="009E78AD">
        <w:rPr>
          <w:rFonts w:ascii="Times New Roman" w:eastAsia="仿宋" w:hAnsi="Times New Roman" w:cs="Times New Roman" w:hint="eastAsia"/>
          <w:sz w:val="36"/>
          <w:szCs w:val="36"/>
        </w:rPr>
        <w:t>年</w:t>
      </w:r>
      <w:r>
        <w:rPr>
          <w:rFonts w:ascii="Times New Roman" w:eastAsia="仿宋" w:hAnsi="Times New Roman" w:cs="Times New Roman" w:hint="eastAsia"/>
          <w:sz w:val="36"/>
          <w:szCs w:val="36"/>
        </w:rPr>
        <w:t>，我</w:t>
      </w:r>
      <w:r w:rsidRPr="009E78AD">
        <w:rPr>
          <w:rFonts w:ascii="Times New Roman" w:eastAsia="仿宋" w:hAnsi="Times New Roman" w:cs="Times New Roman" w:hint="eastAsia"/>
          <w:sz w:val="36"/>
          <w:szCs w:val="36"/>
        </w:rPr>
        <w:t>局受理依申请公开政府信息</w:t>
      </w:r>
      <w:r w:rsidRPr="009E78AD">
        <w:rPr>
          <w:rFonts w:ascii="Times New Roman" w:eastAsia="仿宋" w:hAnsi="Times New Roman" w:cs="Times New Roman" w:hint="eastAsia"/>
          <w:sz w:val="36"/>
          <w:szCs w:val="36"/>
        </w:rPr>
        <w:t>1</w:t>
      </w:r>
      <w:r>
        <w:rPr>
          <w:rFonts w:ascii="Times New Roman" w:eastAsia="仿宋" w:hAnsi="Times New Roman" w:cs="Times New Roman" w:hint="eastAsia"/>
          <w:sz w:val="36"/>
          <w:szCs w:val="36"/>
        </w:rPr>
        <w:t>宗</w:t>
      </w:r>
      <w:r w:rsidRPr="009E78AD">
        <w:rPr>
          <w:rFonts w:ascii="Times New Roman" w:eastAsia="仿宋" w:hAnsi="Times New Roman" w:cs="Times New Roman" w:hint="eastAsia"/>
          <w:sz w:val="36"/>
          <w:szCs w:val="36"/>
        </w:rPr>
        <w:t>。其中，当面递交申请</w:t>
      </w:r>
      <w:r w:rsidRPr="009E78AD">
        <w:rPr>
          <w:rFonts w:ascii="Times New Roman" w:eastAsia="仿宋" w:hAnsi="Times New Roman" w:cs="Times New Roman" w:hint="eastAsia"/>
          <w:sz w:val="36"/>
          <w:szCs w:val="36"/>
        </w:rPr>
        <w:t>0</w:t>
      </w:r>
      <w:r w:rsidRPr="009E78AD">
        <w:rPr>
          <w:rFonts w:ascii="Times New Roman" w:eastAsia="仿宋" w:hAnsi="Times New Roman" w:cs="Times New Roman" w:hint="eastAsia"/>
          <w:sz w:val="36"/>
          <w:szCs w:val="36"/>
        </w:rPr>
        <w:t>宗，信函申请</w:t>
      </w:r>
      <w:r w:rsidRPr="009E78AD">
        <w:rPr>
          <w:rFonts w:ascii="Times New Roman" w:eastAsia="仿宋" w:hAnsi="Times New Roman" w:cs="Times New Roman" w:hint="eastAsia"/>
          <w:sz w:val="36"/>
          <w:szCs w:val="36"/>
        </w:rPr>
        <w:t>1</w:t>
      </w:r>
      <w:r w:rsidRPr="009E78AD">
        <w:rPr>
          <w:rFonts w:ascii="Times New Roman" w:eastAsia="仿宋" w:hAnsi="Times New Roman" w:cs="Times New Roman" w:hint="eastAsia"/>
          <w:sz w:val="36"/>
          <w:szCs w:val="36"/>
        </w:rPr>
        <w:t>宗，传真申请</w:t>
      </w:r>
      <w:r w:rsidRPr="009E78AD">
        <w:rPr>
          <w:rFonts w:ascii="Times New Roman" w:eastAsia="仿宋" w:hAnsi="Times New Roman" w:cs="Times New Roman" w:hint="eastAsia"/>
          <w:sz w:val="36"/>
          <w:szCs w:val="36"/>
        </w:rPr>
        <w:t>0</w:t>
      </w:r>
      <w:r w:rsidRPr="009E78AD">
        <w:rPr>
          <w:rFonts w:ascii="Times New Roman" w:eastAsia="仿宋" w:hAnsi="Times New Roman" w:cs="Times New Roman" w:hint="eastAsia"/>
          <w:sz w:val="36"/>
          <w:szCs w:val="36"/>
        </w:rPr>
        <w:t>宗；与信访、诉讼有牵连的</w:t>
      </w:r>
      <w:r w:rsidRPr="009E78AD">
        <w:rPr>
          <w:rFonts w:ascii="Times New Roman" w:eastAsia="仿宋" w:hAnsi="Times New Roman" w:cs="Times New Roman" w:hint="eastAsia"/>
          <w:sz w:val="36"/>
          <w:szCs w:val="36"/>
        </w:rPr>
        <w:t>0</w:t>
      </w:r>
      <w:r w:rsidRPr="009E78AD">
        <w:rPr>
          <w:rFonts w:ascii="Times New Roman" w:eastAsia="仿宋" w:hAnsi="Times New Roman" w:cs="Times New Roman" w:hint="eastAsia"/>
          <w:sz w:val="36"/>
          <w:szCs w:val="36"/>
        </w:rPr>
        <w:t>宗，与个人或群体维权有关的</w:t>
      </w:r>
      <w:r w:rsidRPr="009E78AD">
        <w:rPr>
          <w:rFonts w:ascii="Times New Roman" w:eastAsia="仿宋" w:hAnsi="Times New Roman" w:cs="Times New Roman" w:hint="eastAsia"/>
          <w:sz w:val="36"/>
          <w:szCs w:val="36"/>
        </w:rPr>
        <w:t>1</w:t>
      </w:r>
      <w:r w:rsidRPr="009E78AD">
        <w:rPr>
          <w:rFonts w:ascii="Times New Roman" w:eastAsia="仿宋" w:hAnsi="Times New Roman" w:cs="Times New Roman" w:hint="eastAsia"/>
          <w:sz w:val="36"/>
          <w:szCs w:val="36"/>
        </w:rPr>
        <w:t>宗，引起网络、媒体报道的</w:t>
      </w:r>
      <w:r w:rsidRPr="009E78AD">
        <w:rPr>
          <w:rFonts w:ascii="Times New Roman" w:eastAsia="仿宋" w:hAnsi="Times New Roman" w:cs="Times New Roman" w:hint="eastAsia"/>
          <w:sz w:val="36"/>
          <w:szCs w:val="36"/>
        </w:rPr>
        <w:t>0</w:t>
      </w:r>
      <w:r w:rsidRPr="009E78AD">
        <w:rPr>
          <w:rFonts w:ascii="Times New Roman" w:eastAsia="仿宋" w:hAnsi="Times New Roman" w:cs="Times New Roman" w:hint="eastAsia"/>
          <w:sz w:val="36"/>
          <w:szCs w:val="36"/>
        </w:rPr>
        <w:t>宗。</w:t>
      </w:r>
    </w:p>
    <w:p w:rsidR="009E78AD" w:rsidRPr="00561742" w:rsidRDefault="009E78AD" w:rsidP="009E78AD">
      <w:pPr>
        <w:spacing w:line="520" w:lineRule="exact"/>
        <w:ind w:firstLineChars="200" w:firstLine="720"/>
        <w:rPr>
          <w:rFonts w:ascii="楷体" w:eastAsia="楷体" w:hAnsi="楷体" w:cs="Times New Roman"/>
          <w:sz w:val="36"/>
          <w:szCs w:val="36"/>
        </w:rPr>
      </w:pPr>
      <w:r w:rsidRPr="00561742">
        <w:rPr>
          <w:rFonts w:ascii="楷体" w:eastAsia="楷体" w:hAnsi="楷体" w:cs="Times New Roman" w:hint="eastAsia"/>
          <w:sz w:val="36"/>
          <w:szCs w:val="36"/>
        </w:rPr>
        <w:t>（三）政府信息管理</w:t>
      </w:r>
    </w:p>
    <w:p w:rsidR="009E78AD" w:rsidRPr="009E78AD" w:rsidRDefault="009E78AD" w:rsidP="009E78AD">
      <w:pPr>
        <w:spacing w:line="520" w:lineRule="exact"/>
        <w:ind w:firstLineChars="200" w:firstLine="720"/>
        <w:rPr>
          <w:rFonts w:ascii="Times New Roman" w:eastAsia="仿宋" w:hAnsi="Times New Roman" w:cs="Times New Roman"/>
          <w:sz w:val="36"/>
          <w:szCs w:val="36"/>
        </w:rPr>
      </w:pPr>
      <w:r w:rsidRPr="009E78AD">
        <w:rPr>
          <w:rFonts w:ascii="Times New Roman" w:eastAsia="仿宋" w:hAnsi="Times New Roman" w:cs="Times New Roman" w:hint="eastAsia"/>
          <w:sz w:val="36"/>
          <w:szCs w:val="36"/>
        </w:rPr>
        <w:t>按照政府信息公开的相关规定，</w:t>
      </w:r>
      <w:r>
        <w:rPr>
          <w:rFonts w:ascii="Times New Roman" w:eastAsia="仿宋" w:hAnsi="Times New Roman" w:cs="Times New Roman" w:hint="eastAsia"/>
          <w:sz w:val="36"/>
          <w:szCs w:val="36"/>
        </w:rPr>
        <w:t>我局</w:t>
      </w:r>
      <w:r w:rsidR="00755387">
        <w:rPr>
          <w:rFonts w:ascii="Times New Roman" w:eastAsia="仿宋" w:hAnsi="Times New Roman" w:cs="Times New Roman" w:hint="eastAsia"/>
          <w:sz w:val="36"/>
          <w:szCs w:val="36"/>
        </w:rPr>
        <w:t>积极</w:t>
      </w:r>
      <w:r w:rsidR="00755387">
        <w:rPr>
          <w:rFonts w:ascii="Times New Roman" w:eastAsia="仿宋" w:hAnsi="Times New Roman" w:cs="Times New Roman"/>
          <w:sz w:val="36"/>
          <w:szCs w:val="36"/>
        </w:rPr>
        <w:t>做好</w:t>
      </w:r>
      <w:r w:rsidRPr="009E78AD">
        <w:rPr>
          <w:rFonts w:ascii="Times New Roman" w:eastAsia="仿宋" w:hAnsi="Times New Roman" w:cs="Times New Roman" w:hint="eastAsia"/>
          <w:sz w:val="36"/>
          <w:szCs w:val="36"/>
        </w:rPr>
        <w:t>依申请公开、主动公开、保密审查、情况报送等</w:t>
      </w:r>
      <w:r w:rsidR="00755387">
        <w:rPr>
          <w:rFonts w:ascii="Times New Roman" w:eastAsia="仿宋" w:hAnsi="Times New Roman" w:cs="Times New Roman" w:hint="eastAsia"/>
          <w:sz w:val="36"/>
          <w:szCs w:val="36"/>
        </w:rPr>
        <w:t>工作。</w:t>
      </w:r>
      <w:r w:rsidRPr="009E78AD">
        <w:rPr>
          <w:rFonts w:ascii="Times New Roman" w:eastAsia="仿宋" w:hAnsi="Times New Roman" w:cs="Times New Roman" w:hint="eastAsia"/>
          <w:sz w:val="36"/>
          <w:szCs w:val="36"/>
        </w:rPr>
        <w:t>做好公开信息全生命周期管理，对失效、废止的文件进行清理，及时标注有效、失效情况。落实政府信息公开保密审查制度，上传信息进行严格校验、审核，对涉及国家秘密、商业秘密等禁止公开的情况予以规避。</w:t>
      </w:r>
      <w:r w:rsidR="001F665B">
        <w:rPr>
          <w:rFonts w:ascii="Times New Roman" w:eastAsia="仿宋" w:hAnsi="Times New Roman" w:cs="Times New Roman" w:hint="eastAsia"/>
          <w:sz w:val="36"/>
          <w:szCs w:val="36"/>
        </w:rPr>
        <w:t>2022</w:t>
      </w:r>
      <w:r w:rsidR="001F665B">
        <w:rPr>
          <w:rFonts w:ascii="Times New Roman" w:eastAsia="仿宋" w:hAnsi="Times New Roman" w:cs="Times New Roman" w:hint="eastAsia"/>
          <w:sz w:val="36"/>
          <w:szCs w:val="36"/>
        </w:rPr>
        <w:t>年</w:t>
      </w:r>
      <w:r w:rsidR="001F665B">
        <w:rPr>
          <w:rFonts w:ascii="Times New Roman" w:eastAsia="仿宋" w:hAnsi="Times New Roman" w:cs="Times New Roman"/>
          <w:sz w:val="36"/>
          <w:szCs w:val="36"/>
        </w:rPr>
        <w:t>，我局</w:t>
      </w:r>
      <w:r w:rsidR="001F665B" w:rsidRPr="00DA1024">
        <w:rPr>
          <w:rFonts w:ascii="Times New Roman" w:eastAsia="仿宋" w:hAnsi="Times New Roman" w:cs="Times New Roman"/>
          <w:sz w:val="36"/>
          <w:szCs w:val="36"/>
        </w:rPr>
        <w:t>公开建设项目环境影响评价审批信息</w:t>
      </w:r>
      <w:r w:rsidR="001F665B">
        <w:rPr>
          <w:rFonts w:ascii="Times New Roman" w:eastAsia="仿宋" w:hAnsi="Times New Roman" w:cs="Times New Roman"/>
          <w:sz w:val="36"/>
          <w:szCs w:val="36"/>
        </w:rPr>
        <w:t>126</w:t>
      </w:r>
      <w:r w:rsidR="001F665B" w:rsidRPr="00DA1024">
        <w:rPr>
          <w:rFonts w:ascii="Times New Roman" w:eastAsia="仿宋" w:hAnsi="Times New Roman" w:cs="Times New Roman"/>
          <w:sz w:val="36"/>
          <w:szCs w:val="36"/>
        </w:rPr>
        <w:t>条，生态环保领域重点污染防治信息</w:t>
      </w:r>
      <w:r w:rsidR="001F665B">
        <w:rPr>
          <w:rFonts w:ascii="Times New Roman" w:eastAsia="仿宋" w:hAnsi="Times New Roman" w:cs="Times New Roman"/>
          <w:sz w:val="36"/>
          <w:szCs w:val="36"/>
        </w:rPr>
        <w:t>20</w:t>
      </w:r>
      <w:r w:rsidR="001F665B" w:rsidRPr="00DA1024">
        <w:rPr>
          <w:rFonts w:ascii="Times New Roman" w:eastAsia="仿宋" w:hAnsi="Times New Roman" w:cs="Times New Roman"/>
          <w:sz w:val="36"/>
          <w:szCs w:val="36"/>
        </w:rPr>
        <w:t>条，向社会公开中央、省环保督察</w:t>
      </w:r>
      <w:r w:rsidR="001F665B">
        <w:rPr>
          <w:rFonts w:ascii="Times New Roman" w:eastAsia="仿宋" w:hAnsi="Times New Roman" w:cs="Times New Roman" w:hint="eastAsia"/>
          <w:sz w:val="36"/>
          <w:szCs w:val="36"/>
        </w:rPr>
        <w:t>交办群众</w:t>
      </w:r>
      <w:r w:rsidR="001F665B">
        <w:rPr>
          <w:rFonts w:ascii="Times New Roman" w:eastAsia="仿宋" w:hAnsi="Times New Roman" w:cs="Times New Roman"/>
          <w:sz w:val="36"/>
          <w:szCs w:val="36"/>
        </w:rPr>
        <w:t>信访件</w:t>
      </w:r>
      <w:r w:rsidR="001F665B">
        <w:rPr>
          <w:rFonts w:ascii="Times New Roman" w:eastAsia="仿宋" w:hAnsi="Times New Roman" w:cs="Times New Roman" w:hint="eastAsia"/>
          <w:sz w:val="36"/>
          <w:szCs w:val="36"/>
        </w:rPr>
        <w:t>整改销号</w:t>
      </w:r>
      <w:r w:rsidR="001F665B" w:rsidRPr="00DA1024">
        <w:rPr>
          <w:rFonts w:ascii="Times New Roman" w:eastAsia="仿宋" w:hAnsi="Times New Roman" w:cs="Times New Roman"/>
          <w:sz w:val="36"/>
          <w:szCs w:val="36"/>
        </w:rPr>
        <w:t>情况</w:t>
      </w:r>
      <w:r w:rsidR="001F665B">
        <w:rPr>
          <w:rFonts w:ascii="Times New Roman" w:eastAsia="仿宋" w:hAnsi="Times New Roman" w:cs="Times New Roman"/>
          <w:sz w:val="36"/>
          <w:szCs w:val="36"/>
        </w:rPr>
        <w:t>3</w:t>
      </w:r>
      <w:r w:rsidR="001F665B" w:rsidRPr="00DA1024">
        <w:rPr>
          <w:rFonts w:ascii="Times New Roman" w:eastAsia="仿宋" w:hAnsi="Times New Roman" w:cs="Times New Roman"/>
          <w:sz w:val="36"/>
          <w:szCs w:val="36"/>
        </w:rPr>
        <w:t>条</w:t>
      </w:r>
      <w:r w:rsidR="001F665B">
        <w:rPr>
          <w:rFonts w:ascii="Times New Roman" w:eastAsia="仿宋" w:hAnsi="Times New Roman" w:cs="Times New Roman" w:hint="eastAsia"/>
          <w:sz w:val="36"/>
          <w:szCs w:val="36"/>
        </w:rPr>
        <w:t>，</w:t>
      </w:r>
      <w:r w:rsidR="001F665B" w:rsidRPr="00DA1024">
        <w:rPr>
          <w:rFonts w:ascii="Times New Roman" w:eastAsia="仿宋" w:hAnsi="Times New Roman" w:cs="Times New Roman"/>
          <w:sz w:val="36"/>
          <w:szCs w:val="36"/>
        </w:rPr>
        <w:t>发布环保类相关文章、信息</w:t>
      </w:r>
      <w:r w:rsidR="001F665B">
        <w:rPr>
          <w:rFonts w:ascii="Times New Roman" w:eastAsia="仿宋" w:hAnsi="Times New Roman" w:cs="Times New Roman"/>
          <w:sz w:val="36"/>
          <w:szCs w:val="36"/>
        </w:rPr>
        <w:t>46</w:t>
      </w:r>
      <w:r w:rsidR="001F665B" w:rsidRPr="00DA1024">
        <w:rPr>
          <w:rFonts w:ascii="Times New Roman" w:eastAsia="仿宋" w:hAnsi="Times New Roman" w:cs="Times New Roman"/>
          <w:sz w:val="36"/>
          <w:szCs w:val="36"/>
        </w:rPr>
        <w:t>篇</w:t>
      </w:r>
      <w:r w:rsidR="001F665B">
        <w:rPr>
          <w:rFonts w:ascii="Times New Roman" w:eastAsia="仿宋" w:hAnsi="Times New Roman" w:cs="Times New Roman" w:hint="eastAsia"/>
          <w:sz w:val="36"/>
          <w:szCs w:val="36"/>
        </w:rPr>
        <w:t>。</w:t>
      </w:r>
    </w:p>
    <w:p w:rsidR="009E78AD" w:rsidRPr="00561742" w:rsidRDefault="009E78AD" w:rsidP="009E78AD">
      <w:pPr>
        <w:spacing w:line="520" w:lineRule="exact"/>
        <w:ind w:firstLineChars="200" w:firstLine="720"/>
        <w:rPr>
          <w:rFonts w:ascii="楷体" w:eastAsia="楷体" w:hAnsi="楷体" w:cs="Times New Roman"/>
          <w:sz w:val="36"/>
          <w:szCs w:val="36"/>
        </w:rPr>
      </w:pPr>
      <w:r w:rsidRPr="00561742">
        <w:rPr>
          <w:rFonts w:ascii="楷体" w:eastAsia="楷体" w:hAnsi="楷体" w:cs="Times New Roman" w:hint="eastAsia"/>
          <w:sz w:val="36"/>
          <w:szCs w:val="36"/>
        </w:rPr>
        <w:t>（四）政府信息公开平台建设</w:t>
      </w:r>
    </w:p>
    <w:p w:rsidR="009E78AD" w:rsidRPr="009E78AD" w:rsidRDefault="001F665B" w:rsidP="009E78AD">
      <w:pPr>
        <w:spacing w:line="520" w:lineRule="exact"/>
        <w:ind w:firstLineChars="200" w:firstLine="720"/>
        <w:rPr>
          <w:rFonts w:ascii="Times New Roman" w:eastAsia="仿宋" w:hAnsi="Times New Roman" w:cs="Times New Roman"/>
          <w:sz w:val="36"/>
          <w:szCs w:val="36"/>
        </w:rPr>
      </w:pPr>
      <w:r>
        <w:rPr>
          <w:rFonts w:ascii="Times New Roman" w:eastAsia="仿宋" w:hAnsi="Times New Roman" w:cs="Times New Roman" w:hint="eastAsia"/>
          <w:sz w:val="36"/>
          <w:szCs w:val="36"/>
        </w:rPr>
        <w:t>一是</w:t>
      </w:r>
      <w:r w:rsidR="009E78AD" w:rsidRPr="009E78AD">
        <w:rPr>
          <w:rFonts w:ascii="Times New Roman" w:eastAsia="仿宋" w:hAnsi="Times New Roman" w:cs="Times New Roman" w:hint="eastAsia"/>
          <w:sz w:val="36"/>
          <w:szCs w:val="36"/>
        </w:rPr>
        <w:t>深入推进“双随机、一公开</w:t>
      </w:r>
      <w:r w:rsidR="009E78AD">
        <w:rPr>
          <w:rFonts w:ascii="Times New Roman" w:eastAsia="仿宋" w:hAnsi="Times New Roman" w:cs="Times New Roman" w:hint="eastAsia"/>
          <w:sz w:val="36"/>
          <w:szCs w:val="36"/>
        </w:rPr>
        <w:t>”信息公开，发布年度抽查计划、随机抽查事项清单和抽查情况和结果，</w:t>
      </w:r>
      <w:r w:rsidR="009E78AD" w:rsidRPr="009E78AD">
        <w:rPr>
          <w:rFonts w:ascii="Times New Roman" w:eastAsia="仿宋" w:hAnsi="Times New Roman" w:cs="Times New Roman" w:hint="eastAsia"/>
          <w:sz w:val="36"/>
          <w:szCs w:val="36"/>
        </w:rPr>
        <w:t>并及时将抽查结果对社会公示。</w:t>
      </w:r>
      <w:r>
        <w:rPr>
          <w:rFonts w:ascii="Times New Roman" w:eastAsia="仿宋" w:hAnsi="Times New Roman" w:cs="Times New Roman" w:hint="eastAsia"/>
          <w:sz w:val="36"/>
          <w:szCs w:val="36"/>
        </w:rPr>
        <w:t>二是加强企业</w:t>
      </w:r>
      <w:r>
        <w:rPr>
          <w:rFonts w:ascii="Times New Roman" w:eastAsia="仿宋" w:hAnsi="Times New Roman" w:cs="Times New Roman"/>
          <w:sz w:val="36"/>
          <w:szCs w:val="36"/>
        </w:rPr>
        <w:t>环境</w:t>
      </w:r>
      <w:r>
        <w:rPr>
          <w:rFonts w:ascii="Times New Roman" w:eastAsia="仿宋" w:hAnsi="Times New Roman" w:cs="Times New Roman" w:hint="eastAsia"/>
          <w:sz w:val="36"/>
          <w:szCs w:val="36"/>
        </w:rPr>
        <w:t>信用</w:t>
      </w:r>
      <w:r>
        <w:rPr>
          <w:rFonts w:ascii="Times New Roman" w:eastAsia="仿宋" w:hAnsi="Times New Roman" w:cs="Times New Roman"/>
          <w:sz w:val="36"/>
          <w:szCs w:val="36"/>
        </w:rPr>
        <w:t>评价</w:t>
      </w:r>
      <w:r>
        <w:rPr>
          <w:rFonts w:ascii="Times New Roman" w:eastAsia="仿宋" w:hAnsi="Times New Roman" w:cs="Times New Roman" w:hint="eastAsia"/>
          <w:sz w:val="36"/>
          <w:szCs w:val="36"/>
        </w:rPr>
        <w:t>建</w:t>
      </w:r>
      <w:r>
        <w:rPr>
          <w:rFonts w:ascii="Times New Roman" w:eastAsia="仿宋" w:hAnsi="Times New Roman" w:cs="Times New Roman" w:hint="eastAsia"/>
          <w:sz w:val="36"/>
          <w:szCs w:val="36"/>
        </w:rPr>
        <w:lastRenderedPageBreak/>
        <w:t>设</w:t>
      </w:r>
      <w:r>
        <w:rPr>
          <w:rFonts w:ascii="Times New Roman" w:eastAsia="仿宋" w:hAnsi="Times New Roman" w:cs="Times New Roman"/>
          <w:sz w:val="36"/>
          <w:szCs w:val="36"/>
        </w:rPr>
        <w:t>，</w:t>
      </w:r>
      <w:r>
        <w:rPr>
          <w:rFonts w:ascii="Times New Roman" w:eastAsia="仿宋" w:hAnsi="Times New Roman" w:cs="Times New Roman" w:hint="eastAsia"/>
          <w:sz w:val="36"/>
          <w:szCs w:val="36"/>
        </w:rPr>
        <w:t>本年度</w:t>
      </w:r>
      <w:r>
        <w:rPr>
          <w:rFonts w:ascii="Times New Roman" w:eastAsia="仿宋" w:hAnsi="Times New Roman" w:cs="Times New Roman"/>
          <w:sz w:val="36"/>
          <w:szCs w:val="36"/>
        </w:rPr>
        <w:t>公开</w:t>
      </w:r>
      <w:r w:rsidR="00755387">
        <w:rPr>
          <w:rFonts w:ascii="Times New Roman" w:eastAsia="仿宋" w:hAnsi="Times New Roman" w:cs="Times New Roman" w:hint="eastAsia"/>
          <w:sz w:val="36"/>
          <w:szCs w:val="36"/>
        </w:rPr>
        <w:t>企业</w:t>
      </w:r>
      <w:r w:rsidR="00755387">
        <w:rPr>
          <w:rFonts w:ascii="Times New Roman" w:eastAsia="仿宋" w:hAnsi="Times New Roman" w:cs="Times New Roman"/>
          <w:sz w:val="36"/>
          <w:szCs w:val="36"/>
        </w:rPr>
        <w:t>环境</w:t>
      </w:r>
      <w:r w:rsidR="00755387">
        <w:rPr>
          <w:rFonts w:ascii="Times New Roman" w:eastAsia="仿宋" w:hAnsi="Times New Roman" w:cs="Times New Roman" w:hint="eastAsia"/>
          <w:sz w:val="36"/>
          <w:szCs w:val="36"/>
        </w:rPr>
        <w:t>信用</w:t>
      </w:r>
      <w:r w:rsidR="00755387">
        <w:rPr>
          <w:rFonts w:ascii="Times New Roman" w:eastAsia="仿宋" w:hAnsi="Times New Roman" w:cs="Times New Roman"/>
          <w:sz w:val="36"/>
          <w:szCs w:val="36"/>
        </w:rPr>
        <w:t>评价</w:t>
      </w:r>
      <w:r>
        <w:rPr>
          <w:rFonts w:ascii="Times New Roman" w:eastAsia="仿宋" w:hAnsi="Times New Roman" w:cs="Times New Roman" w:hint="eastAsia"/>
          <w:sz w:val="36"/>
          <w:szCs w:val="36"/>
        </w:rPr>
        <w:t>信息</w:t>
      </w:r>
      <w:r w:rsidR="00755387">
        <w:rPr>
          <w:rFonts w:ascii="Times New Roman" w:eastAsia="仿宋" w:hAnsi="Times New Roman" w:cs="Times New Roman" w:hint="eastAsia"/>
          <w:sz w:val="36"/>
          <w:szCs w:val="36"/>
        </w:rPr>
        <w:t>12</w:t>
      </w:r>
      <w:r w:rsidR="00755387">
        <w:rPr>
          <w:rFonts w:ascii="Times New Roman" w:eastAsia="仿宋" w:hAnsi="Times New Roman" w:cs="Times New Roman" w:hint="eastAsia"/>
          <w:sz w:val="36"/>
          <w:szCs w:val="36"/>
        </w:rPr>
        <w:t>条</w:t>
      </w:r>
      <w:r w:rsidR="00755387">
        <w:rPr>
          <w:rFonts w:ascii="Times New Roman" w:eastAsia="仿宋" w:hAnsi="Times New Roman" w:cs="Times New Roman"/>
          <w:sz w:val="36"/>
          <w:szCs w:val="36"/>
        </w:rPr>
        <w:t>。</w:t>
      </w:r>
      <w:r w:rsidR="00755387">
        <w:rPr>
          <w:rFonts w:ascii="Times New Roman" w:eastAsia="仿宋" w:hAnsi="Times New Roman" w:cs="Times New Roman" w:hint="eastAsia"/>
          <w:sz w:val="36"/>
          <w:szCs w:val="36"/>
        </w:rPr>
        <w:t>三是</w:t>
      </w:r>
      <w:r>
        <w:rPr>
          <w:rFonts w:ascii="Times New Roman" w:eastAsia="仿宋" w:hAnsi="Times New Roman" w:cs="Times New Roman" w:hint="eastAsia"/>
          <w:sz w:val="36"/>
          <w:szCs w:val="36"/>
        </w:rPr>
        <w:t>加强政务</w:t>
      </w:r>
      <w:r>
        <w:rPr>
          <w:rFonts w:ascii="Times New Roman" w:eastAsia="仿宋" w:hAnsi="Times New Roman" w:cs="Times New Roman"/>
          <w:sz w:val="36"/>
          <w:szCs w:val="36"/>
        </w:rPr>
        <w:t>新媒体平台建设，</w:t>
      </w:r>
      <w:r w:rsidR="009E78AD" w:rsidRPr="00DA1024">
        <w:rPr>
          <w:rFonts w:ascii="Times New Roman" w:eastAsia="仿宋" w:hAnsi="Times New Roman" w:cs="Times New Roman"/>
          <w:sz w:val="36"/>
          <w:szCs w:val="36"/>
        </w:rPr>
        <w:t>在微博、微信公众号等政务新媒体平台上刊发、转发信息</w:t>
      </w:r>
      <w:r w:rsidR="009E78AD">
        <w:rPr>
          <w:rFonts w:ascii="Times New Roman" w:eastAsia="仿宋" w:hAnsi="Times New Roman" w:cs="Times New Roman"/>
          <w:sz w:val="36"/>
          <w:szCs w:val="36"/>
        </w:rPr>
        <w:t>800</w:t>
      </w:r>
      <w:r w:rsidR="009E78AD" w:rsidRPr="00DA1024">
        <w:rPr>
          <w:rFonts w:ascii="Times New Roman" w:eastAsia="仿宋" w:hAnsi="Times New Roman" w:cs="Times New Roman"/>
          <w:sz w:val="36"/>
          <w:szCs w:val="36"/>
        </w:rPr>
        <w:t>余条。</w:t>
      </w:r>
    </w:p>
    <w:p w:rsidR="001F665B" w:rsidRPr="00561742" w:rsidRDefault="00755387" w:rsidP="009E78AD">
      <w:pPr>
        <w:spacing w:line="520" w:lineRule="exact"/>
        <w:ind w:firstLineChars="200" w:firstLine="720"/>
        <w:rPr>
          <w:rFonts w:ascii="楷体" w:eastAsia="楷体" w:hAnsi="楷体" w:cs="Times New Roman"/>
          <w:sz w:val="36"/>
          <w:szCs w:val="36"/>
        </w:rPr>
      </w:pPr>
      <w:bookmarkStart w:id="0" w:name="_GoBack"/>
      <w:r w:rsidRPr="00561742">
        <w:rPr>
          <w:rFonts w:ascii="楷体" w:eastAsia="楷体" w:hAnsi="楷体" w:cs="Times New Roman" w:hint="eastAsia"/>
          <w:sz w:val="36"/>
          <w:szCs w:val="36"/>
        </w:rPr>
        <w:t>（五）监督保障</w:t>
      </w:r>
    </w:p>
    <w:bookmarkEnd w:id="0"/>
    <w:p w:rsidR="009E78AD" w:rsidRDefault="001F665B" w:rsidP="009E78AD">
      <w:pPr>
        <w:spacing w:line="520" w:lineRule="exact"/>
        <w:ind w:firstLineChars="200" w:firstLine="720"/>
        <w:rPr>
          <w:rFonts w:ascii="Times New Roman" w:eastAsia="仿宋" w:hAnsi="Times New Roman" w:cs="Times New Roman"/>
          <w:sz w:val="36"/>
          <w:szCs w:val="36"/>
        </w:rPr>
      </w:pPr>
      <w:r>
        <w:rPr>
          <w:rFonts w:ascii="Times New Roman" w:eastAsia="仿宋" w:hAnsi="Times New Roman" w:cs="Times New Roman" w:hint="eastAsia"/>
          <w:sz w:val="36"/>
          <w:szCs w:val="36"/>
        </w:rPr>
        <w:t>建立常态化信息公开工作体系</w:t>
      </w:r>
      <w:r w:rsidR="009E78AD" w:rsidRPr="009E78AD">
        <w:rPr>
          <w:rFonts w:ascii="Times New Roman" w:eastAsia="仿宋" w:hAnsi="Times New Roman" w:cs="Times New Roman" w:hint="eastAsia"/>
          <w:sz w:val="36"/>
          <w:szCs w:val="36"/>
        </w:rPr>
        <w:t>，明确信息公开责任科室，安排部署专人负责信息公开上传、校验和审核，层层抓好落实。</w:t>
      </w:r>
      <w:r w:rsidRPr="00DA1024">
        <w:rPr>
          <w:rFonts w:ascii="Times New Roman" w:eastAsia="仿宋" w:hAnsi="Times New Roman" w:cs="Times New Roman"/>
          <w:sz w:val="36"/>
          <w:szCs w:val="36"/>
        </w:rPr>
        <w:t>积极组织、参加上级部门的政务公开业务培训，</w:t>
      </w:r>
      <w:r w:rsidRPr="00DA1024">
        <w:rPr>
          <w:rFonts w:ascii="Times New Roman" w:eastAsia="仿宋" w:hAnsi="Times New Roman" w:cs="Times New Roman"/>
          <w:sz w:val="36"/>
          <w:szCs w:val="36"/>
        </w:rPr>
        <w:t>202</w:t>
      </w:r>
      <w:r>
        <w:rPr>
          <w:rFonts w:ascii="Times New Roman" w:eastAsia="仿宋" w:hAnsi="Times New Roman" w:cs="Times New Roman"/>
          <w:sz w:val="36"/>
          <w:szCs w:val="36"/>
        </w:rPr>
        <w:t>2</w:t>
      </w:r>
      <w:r w:rsidRPr="00DA1024">
        <w:rPr>
          <w:rFonts w:ascii="Times New Roman" w:eastAsia="仿宋" w:hAnsi="Times New Roman" w:cs="Times New Roman"/>
          <w:sz w:val="36"/>
          <w:szCs w:val="36"/>
        </w:rPr>
        <w:t>年以来共参加相关培训</w:t>
      </w:r>
      <w:r w:rsidRPr="00DA1024">
        <w:rPr>
          <w:rFonts w:ascii="Times New Roman" w:eastAsia="仿宋" w:hAnsi="Times New Roman" w:cs="Times New Roman"/>
          <w:sz w:val="36"/>
          <w:szCs w:val="36"/>
        </w:rPr>
        <w:t>5</w:t>
      </w:r>
      <w:r w:rsidRPr="00DA1024">
        <w:rPr>
          <w:rFonts w:ascii="Times New Roman" w:eastAsia="仿宋" w:hAnsi="Times New Roman" w:cs="Times New Roman"/>
          <w:sz w:val="36"/>
          <w:szCs w:val="36"/>
        </w:rPr>
        <w:t>次，参加人数</w:t>
      </w:r>
      <w:r w:rsidRPr="00DA1024">
        <w:rPr>
          <w:rFonts w:ascii="Times New Roman" w:eastAsia="仿宋" w:hAnsi="Times New Roman" w:cs="Times New Roman"/>
          <w:sz w:val="36"/>
          <w:szCs w:val="36"/>
        </w:rPr>
        <w:t>10</w:t>
      </w:r>
      <w:r w:rsidRPr="00DA1024">
        <w:rPr>
          <w:rFonts w:ascii="Times New Roman" w:eastAsia="仿宋" w:hAnsi="Times New Roman" w:cs="Times New Roman"/>
          <w:sz w:val="36"/>
          <w:szCs w:val="36"/>
        </w:rPr>
        <w:t>人次。</w:t>
      </w:r>
    </w:p>
    <w:p w:rsidR="001C59C6" w:rsidRPr="006B7640" w:rsidRDefault="00DA1024" w:rsidP="006B7640">
      <w:pPr>
        <w:spacing w:line="520" w:lineRule="exact"/>
        <w:ind w:firstLineChars="200" w:firstLine="720"/>
        <w:rPr>
          <w:rFonts w:ascii="黑体" w:eastAsia="黑体" w:hAnsi="黑体" w:cs="Times New Roman"/>
          <w:sz w:val="36"/>
          <w:szCs w:val="36"/>
        </w:rPr>
      </w:pPr>
      <w:r w:rsidRPr="00DA1024">
        <w:rPr>
          <w:rFonts w:ascii="黑体" w:eastAsia="黑体" w:hAnsi="黑体" w:cs="Times New Roman"/>
          <w:sz w:val="36"/>
          <w:szCs w:val="36"/>
        </w:rPr>
        <w:t>二</w:t>
      </w:r>
      <w:r w:rsidRPr="00DA1024">
        <w:rPr>
          <w:rFonts w:ascii="黑体" w:eastAsia="黑体" w:hAnsi="黑体" w:cs="Times New Roman" w:hint="eastAsia"/>
          <w:sz w:val="36"/>
          <w:szCs w:val="36"/>
        </w:rPr>
        <w:t>、</w:t>
      </w:r>
      <w:r w:rsidR="001C59C6" w:rsidRPr="00DA1024">
        <w:rPr>
          <w:rFonts w:ascii="黑体" w:eastAsia="黑体" w:hAnsi="黑体" w:cs="Times New Roman"/>
          <w:sz w:val="36"/>
          <w:szCs w:val="36"/>
        </w:rPr>
        <w:t>行政机关主动公开政府信息情况</w:t>
      </w:r>
    </w:p>
    <w:tbl>
      <w:tblPr>
        <w:tblStyle w:val="TableGrid"/>
        <w:tblW w:w="8821" w:type="dxa"/>
        <w:tblInd w:w="42" w:type="dxa"/>
        <w:tblCellMar>
          <w:left w:w="107" w:type="dxa"/>
          <w:right w:w="115" w:type="dxa"/>
        </w:tblCellMar>
        <w:tblLook w:val="04A0" w:firstRow="1" w:lastRow="0" w:firstColumn="1" w:lastColumn="0" w:noHBand="0" w:noVBand="1"/>
      </w:tblPr>
      <w:tblGrid>
        <w:gridCol w:w="2204"/>
        <w:gridCol w:w="2206"/>
        <w:gridCol w:w="2206"/>
        <w:gridCol w:w="2205"/>
      </w:tblGrid>
      <w:tr w:rsidR="001C59C6" w:rsidTr="00B37036">
        <w:trPr>
          <w:trHeight w:val="583"/>
        </w:trPr>
        <w:tc>
          <w:tcPr>
            <w:tcW w:w="8821" w:type="dxa"/>
            <w:gridSpan w:val="4"/>
            <w:tcBorders>
              <w:top w:val="single" w:sz="8" w:space="0" w:color="000000"/>
              <w:left w:val="single" w:sz="8" w:space="0" w:color="000000"/>
              <w:bottom w:val="single" w:sz="8" w:space="0" w:color="000000"/>
              <w:right w:val="single" w:sz="8" w:space="0" w:color="000000"/>
            </w:tcBorders>
            <w:shd w:val="clear" w:color="auto" w:fill="C6D9F1"/>
            <w:vAlign w:val="center"/>
          </w:tcPr>
          <w:p w:rsidR="001C59C6" w:rsidRDefault="001C59C6" w:rsidP="00B37036">
            <w:pPr>
              <w:spacing w:line="276" w:lineRule="auto"/>
              <w:jc w:val="center"/>
            </w:pPr>
            <w:r>
              <w:rPr>
                <w:rFonts w:ascii="黑体" w:eastAsia="黑体" w:hAnsi="黑体" w:cs="黑体"/>
              </w:rPr>
              <w:t>第二十条第（一）项</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信息内容</w:t>
            </w:r>
          </w:p>
        </w:tc>
        <w:tc>
          <w:tcPr>
            <w:tcW w:w="2206"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本年制发件数</w:t>
            </w:r>
          </w:p>
        </w:tc>
        <w:tc>
          <w:tcPr>
            <w:tcW w:w="2206"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本年废止件数</w:t>
            </w:r>
          </w:p>
        </w:tc>
        <w:tc>
          <w:tcPr>
            <w:tcW w:w="2205"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现行有效件数</w:t>
            </w:r>
          </w:p>
        </w:tc>
      </w:tr>
      <w:tr w:rsidR="001C59C6" w:rsidTr="00B37036">
        <w:trPr>
          <w:trHeight w:val="587"/>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t>规章</w:t>
            </w:r>
          </w:p>
        </w:tc>
        <w:tc>
          <w:tcPr>
            <w:tcW w:w="2206" w:type="dxa"/>
            <w:tcBorders>
              <w:top w:val="single" w:sz="8" w:space="0" w:color="000000"/>
              <w:left w:val="single" w:sz="8" w:space="0" w:color="000000"/>
              <w:bottom w:val="single" w:sz="8" w:space="0" w:color="000000"/>
              <w:right w:val="single" w:sz="8" w:space="0" w:color="000000"/>
            </w:tcBorders>
          </w:tcPr>
          <w:p w:rsidR="001C59C6" w:rsidRDefault="001C59C6" w:rsidP="00B37036">
            <w:pPr>
              <w:spacing w:line="276" w:lineRule="auto"/>
            </w:pPr>
            <w:r>
              <w:rPr>
                <w:rFonts w:hint="eastAsia"/>
              </w:rPr>
              <w:t>0</w:t>
            </w:r>
          </w:p>
        </w:tc>
        <w:tc>
          <w:tcPr>
            <w:tcW w:w="2206" w:type="dxa"/>
            <w:tcBorders>
              <w:top w:val="single" w:sz="8" w:space="0" w:color="000000"/>
              <w:left w:val="single" w:sz="8" w:space="0" w:color="000000"/>
              <w:bottom w:val="single" w:sz="8" w:space="0" w:color="000000"/>
              <w:right w:val="single" w:sz="8" w:space="0" w:color="000000"/>
            </w:tcBorders>
          </w:tcPr>
          <w:p w:rsidR="001C59C6" w:rsidRDefault="001C59C6" w:rsidP="00B37036">
            <w:pPr>
              <w:spacing w:line="276" w:lineRule="auto"/>
            </w:pPr>
            <w:r>
              <w:rPr>
                <w:rFonts w:hint="eastAsia"/>
              </w:rPr>
              <w:t>0</w:t>
            </w:r>
          </w:p>
        </w:tc>
        <w:tc>
          <w:tcPr>
            <w:tcW w:w="2205" w:type="dxa"/>
            <w:tcBorders>
              <w:top w:val="single" w:sz="8" w:space="0" w:color="000000"/>
              <w:left w:val="single" w:sz="8" w:space="0" w:color="000000"/>
              <w:bottom w:val="single" w:sz="8" w:space="0" w:color="000000"/>
              <w:right w:val="single" w:sz="8" w:space="0" w:color="000000"/>
            </w:tcBorders>
          </w:tcPr>
          <w:p w:rsidR="001C59C6" w:rsidRDefault="001C59C6" w:rsidP="00B37036">
            <w:pPr>
              <w:spacing w:line="276" w:lineRule="auto"/>
            </w:pPr>
            <w:r>
              <w:rPr>
                <w:rFonts w:hint="eastAsia"/>
              </w:rPr>
              <w:t>0</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t>行政规范性文件</w:t>
            </w:r>
          </w:p>
        </w:tc>
        <w:tc>
          <w:tcPr>
            <w:tcW w:w="2206" w:type="dxa"/>
            <w:tcBorders>
              <w:top w:val="single" w:sz="8" w:space="0" w:color="000000"/>
              <w:left w:val="single" w:sz="8" w:space="0" w:color="000000"/>
              <w:bottom w:val="single" w:sz="8" w:space="0" w:color="000000"/>
              <w:right w:val="single" w:sz="8" w:space="0" w:color="000000"/>
            </w:tcBorders>
          </w:tcPr>
          <w:p w:rsidR="001C59C6" w:rsidRDefault="003C0009" w:rsidP="00B37036">
            <w:pPr>
              <w:spacing w:line="276" w:lineRule="auto"/>
            </w:pPr>
            <w:r>
              <w:t>0</w:t>
            </w:r>
          </w:p>
        </w:tc>
        <w:tc>
          <w:tcPr>
            <w:tcW w:w="2206" w:type="dxa"/>
            <w:tcBorders>
              <w:top w:val="single" w:sz="8" w:space="0" w:color="000000"/>
              <w:left w:val="single" w:sz="8" w:space="0" w:color="000000"/>
              <w:bottom w:val="single" w:sz="8" w:space="0" w:color="000000"/>
              <w:right w:val="single" w:sz="8" w:space="0" w:color="000000"/>
            </w:tcBorders>
          </w:tcPr>
          <w:p w:rsidR="001C59C6" w:rsidRDefault="001C59C6" w:rsidP="00B37036">
            <w:pPr>
              <w:spacing w:line="276" w:lineRule="auto"/>
            </w:pPr>
            <w:r>
              <w:rPr>
                <w:rFonts w:hint="eastAsia"/>
              </w:rPr>
              <w:t>0</w:t>
            </w:r>
          </w:p>
        </w:tc>
        <w:tc>
          <w:tcPr>
            <w:tcW w:w="2205" w:type="dxa"/>
            <w:tcBorders>
              <w:top w:val="single" w:sz="8" w:space="0" w:color="000000"/>
              <w:left w:val="single" w:sz="8" w:space="0" w:color="000000"/>
              <w:bottom w:val="single" w:sz="8" w:space="0" w:color="000000"/>
              <w:right w:val="single" w:sz="8" w:space="0" w:color="000000"/>
            </w:tcBorders>
          </w:tcPr>
          <w:p w:rsidR="001C59C6" w:rsidRDefault="003C0009" w:rsidP="00B37036">
            <w:pPr>
              <w:spacing w:line="276" w:lineRule="auto"/>
            </w:pPr>
            <w:r>
              <w:t>0</w:t>
            </w:r>
          </w:p>
        </w:tc>
      </w:tr>
      <w:tr w:rsidR="001C59C6" w:rsidTr="00B37036">
        <w:trPr>
          <w:trHeight w:val="583"/>
        </w:trPr>
        <w:tc>
          <w:tcPr>
            <w:tcW w:w="8821" w:type="dxa"/>
            <w:gridSpan w:val="4"/>
            <w:tcBorders>
              <w:top w:val="single" w:sz="8" w:space="0" w:color="000000"/>
              <w:left w:val="single" w:sz="8" w:space="0" w:color="000000"/>
              <w:bottom w:val="single" w:sz="8" w:space="0" w:color="000000"/>
              <w:right w:val="single" w:sz="8" w:space="0" w:color="000000"/>
            </w:tcBorders>
            <w:shd w:val="clear" w:color="auto" w:fill="C6D9F1"/>
            <w:vAlign w:val="center"/>
          </w:tcPr>
          <w:p w:rsidR="001C59C6" w:rsidRDefault="001C59C6" w:rsidP="00B37036">
            <w:pPr>
              <w:spacing w:line="276" w:lineRule="auto"/>
              <w:jc w:val="center"/>
            </w:pPr>
            <w:r>
              <w:rPr>
                <w:rFonts w:ascii="黑体" w:eastAsia="黑体" w:hAnsi="黑体" w:cs="黑体"/>
              </w:rPr>
              <w:t>第二十条第（五）项</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信息内容</w:t>
            </w:r>
          </w:p>
        </w:tc>
        <w:tc>
          <w:tcPr>
            <w:tcW w:w="6617" w:type="dxa"/>
            <w:gridSpan w:val="3"/>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本年处理决定数量</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t>行政许可</w:t>
            </w:r>
          </w:p>
        </w:tc>
        <w:tc>
          <w:tcPr>
            <w:tcW w:w="6617" w:type="dxa"/>
            <w:gridSpan w:val="3"/>
            <w:tcBorders>
              <w:top w:val="single" w:sz="8" w:space="0" w:color="000000"/>
              <w:left w:val="single" w:sz="8" w:space="0" w:color="000000"/>
              <w:bottom w:val="single" w:sz="8" w:space="0" w:color="000000"/>
              <w:right w:val="single" w:sz="8" w:space="0" w:color="000000"/>
            </w:tcBorders>
          </w:tcPr>
          <w:p w:rsidR="001C59C6" w:rsidRDefault="003C0009" w:rsidP="00350E44">
            <w:pPr>
              <w:spacing w:line="276" w:lineRule="auto"/>
              <w:jc w:val="center"/>
            </w:pPr>
            <w:r>
              <w:t>55</w:t>
            </w:r>
          </w:p>
        </w:tc>
      </w:tr>
      <w:tr w:rsidR="001C59C6" w:rsidTr="00B37036">
        <w:trPr>
          <w:trHeight w:val="583"/>
        </w:trPr>
        <w:tc>
          <w:tcPr>
            <w:tcW w:w="8821" w:type="dxa"/>
            <w:gridSpan w:val="4"/>
            <w:tcBorders>
              <w:top w:val="single" w:sz="8" w:space="0" w:color="000000"/>
              <w:left w:val="single" w:sz="8" w:space="0" w:color="000000"/>
              <w:bottom w:val="single" w:sz="8" w:space="0" w:color="000000"/>
              <w:right w:val="single" w:sz="8" w:space="0" w:color="000000"/>
            </w:tcBorders>
            <w:shd w:val="clear" w:color="auto" w:fill="C6D9F1"/>
            <w:vAlign w:val="center"/>
          </w:tcPr>
          <w:p w:rsidR="001C59C6" w:rsidRDefault="001C59C6" w:rsidP="00B37036">
            <w:pPr>
              <w:spacing w:line="276" w:lineRule="auto"/>
              <w:jc w:val="center"/>
            </w:pPr>
            <w:r>
              <w:rPr>
                <w:rFonts w:ascii="黑体" w:eastAsia="黑体" w:hAnsi="黑体" w:cs="黑体"/>
              </w:rPr>
              <w:t>第二十条第（六）项</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信息内容</w:t>
            </w:r>
          </w:p>
        </w:tc>
        <w:tc>
          <w:tcPr>
            <w:tcW w:w="6617" w:type="dxa"/>
            <w:gridSpan w:val="3"/>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本年处理决定数量</w:t>
            </w:r>
          </w:p>
        </w:tc>
      </w:tr>
      <w:tr w:rsidR="001C59C6" w:rsidTr="00B37036">
        <w:trPr>
          <w:trHeight w:val="587"/>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t>行政处罚</w:t>
            </w:r>
          </w:p>
        </w:tc>
        <w:tc>
          <w:tcPr>
            <w:tcW w:w="6617" w:type="dxa"/>
            <w:gridSpan w:val="3"/>
            <w:tcBorders>
              <w:top w:val="single" w:sz="8" w:space="0" w:color="000000"/>
              <w:left w:val="single" w:sz="8" w:space="0" w:color="000000"/>
              <w:bottom w:val="single" w:sz="8" w:space="0" w:color="000000"/>
              <w:right w:val="single" w:sz="8" w:space="0" w:color="000000"/>
            </w:tcBorders>
          </w:tcPr>
          <w:p w:rsidR="001C59C6" w:rsidRDefault="003C0009" w:rsidP="001C59C6">
            <w:pPr>
              <w:spacing w:line="276" w:lineRule="auto"/>
              <w:jc w:val="center"/>
            </w:pPr>
            <w:r>
              <w:t>12</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t>行政强制</w:t>
            </w:r>
          </w:p>
        </w:tc>
        <w:tc>
          <w:tcPr>
            <w:tcW w:w="6617" w:type="dxa"/>
            <w:gridSpan w:val="3"/>
            <w:tcBorders>
              <w:top w:val="single" w:sz="8" w:space="0" w:color="000000"/>
              <w:left w:val="single" w:sz="8" w:space="0" w:color="000000"/>
              <w:bottom w:val="single" w:sz="8" w:space="0" w:color="000000"/>
              <w:right w:val="single" w:sz="8" w:space="0" w:color="000000"/>
            </w:tcBorders>
          </w:tcPr>
          <w:p w:rsidR="001C59C6" w:rsidRDefault="001C59C6" w:rsidP="001C59C6">
            <w:pPr>
              <w:spacing w:line="276" w:lineRule="auto"/>
              <w:jc w:val="center"/>
            </w:pPr>
            <w:r>
              <w:rPr>
                <w:rFonts w:hint="eastAsia"/>
              </w:rPr>
              <w:t>0</w:t>
            </w:r>
          </w:p>
        </w:tc>
      </w:tr>
      <w:tr w:rsidR="001C59C6" w:rsidTr="00B37036">
        <w:trPr>
          <w:trHeight w:val="583"/>
        </w:trPr>
        <w:tc>
          <w:tcPr>
            <w:tcW w:w="8821" w:type="dxa"/>
            <w:gridSpan w:val="4"/>
            <w:tcBorders>
              <w:top w:val="single" w:sz="8" w:space="0" w:color="000000"/>
              <w:left w:val="single" w:sz="8" w:space="0" w:color="000000"/>
              <w:bottom w:val="single" w:sz="8" w:space="0" w:color="000000"/>
              <w:right w:val="single" w:sz="8" w:space="0" w:color="000000"/>
            </w:tcBorders>
            <w:shd w:val="clear" w:color="auto" w:fill="C6D9F1"/>
            <w:vAlign w:val="center"/>
          </w:tcPr>
          <w:p w:rsidR="001C59C6" w:rsidRDefault="001C59C6" w:rsidP="00B37036">
            <w:pPr>
              <w:spacing w:line="276" w:lineRule="auto"/>
              <w:jc w:val="center"/>
            </w:pPr>
            <w:r>
              <w:rPr>
                <w:rFonts w:ascii="黑体" w:eastAsia="黑体" w:hAnsi="黑体" w:cs="黑体"/>
              </w:rPr>
              <w:t>第二十条第（八）项</w:t>
            </w:r>
          </w:p>
        </w:tc>
      </w:tr>
      <w:tr w:rsidR="001C59C6" w:rsidTr="00B37036">
        <w:trPr>
          <w:trHeight w:val="589"/>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信息内容</w:t>
            </w:r>
          </w:p>
        </w:tc>
        <w:tc>
          <w:tcPr>
            <w:tcW w:w="6617" w:type="dxa"/>
            <w:gridSpan w:val="3"/>
            <w:tcBorders>
              <w:top w:val="single" w:sz="8" w:space="0" w:color="000000"/>
              <w:left w:val="single" w:sz="8" w:space="0" w:color="000000"/>
              <w:bottom w:val="single" w:sz="8" w:space="0" w:color="000000"/>
              <w:right w:val="single" w:sz="8" w:space="0" w:color="000000"/>
            </w:tcBorders>
            <w:vAlign w:val="center"/>
          </w:tcPr>
          <w:p w:rsidR="001C59C6" w:rsidRDefault="001C59C6" w:rsidP="00B37036">
            <w:pPr>
              <w:spacing w:line="276" w:lineRule="auto"/>
              <w:jc w:val="center"/>
            </w:pPr>
            <w:r>
              <w:t>本年收费金额（单位：万元）</w:t>
            </w:r>
          </w:p>
        </w:tc>
      </w:tr>
      <w:tr w:rsidR="001C59C6" w:rsidTr="00B37036">
        <w:trPr>
          <w:trHeight w:val="587"/>
        </w:trPr>
        <w:tc>
          <w:tcPr>
            <w:tcW w:w="2204" w:type="dxa"/>
            <w:tcBorders>
              <w:top w:val="single" w:sz="8" w:space="0" w:color="000000"/>
              <w:left w:val="single" w:sz="8" w:space="0" w:color="000000"/>
              <w:bottom w:val="single" w:sz="8" w:space="0" w:color="000000"/>
              <w:right w:val="single" w:sz="8" w:space="0" w:color="000000"/>
            </w:tcBorders>
            <w:vAlign w:val="center"/>
          </w:tcPr>
          <w:p w:rsidR="001C59C6" w:rsidRDefault="001C59C6" w:rsidP="001C59C6">
            <w:pPr>
              <w:spacing w:line="276" w:lineRule="auto"/>
              <w:jc w:val="center"/>
            </w:pPr>
            <w:r>
              <w:lastRenderedPageBreak/>
              <w:t>行政事业性收费</w:t>
            </w:r>
          </w:p>
        </w:tc>
        <w:tc>
          <w:tcPr>
            <w:tcW w:w="6617" w:type="dxa"/>
            <w:gridSpan w:val="3"/>
            <w:tcBorders>
              <w:top w:val="single" w:sz="8" w:space="0" w:color="000000"/>
              <w:left w:val="single" w:sz="8" w:space="0" w:color="000000"/>
              <w:bottom w:val="single" w:sz="8" w:space="0" w:color="000000"/>
              <w:right w:val="single" w:sz="8" w:space="0" w:color="000000"/>
            </w:tcBorders>
          </w:tcPr>
          <w:p w:rsidR="001C59C6" w:rsidRDefault="001C59C6" w:rsidP="001C59C6">
            <w:pPr>
              <w:spacing w:line="276" w:lineRule="auto"/>
              <w:jc w:val="center"/>
            </w:pPr>
            <w:r>
              <w:rPr>
                <w:rFonts w:hint="eastAsia"/>
              </w:rPr>
              <w:t>0</w:t>
            </w:r>
          </w:p>
        </w:tc>
      </w:tr>
    </w:tbl>
    <w:p w:rsidR="001C59C6" w:rsidRPr="006B7640" w:rsidRDefault="001C59C6" w:rsidP="006B7640">
      <w:pPr>
        <w:widowControl/>
        <w:shd w:val="clear" w:color="auto" w:fill="FFFFFF"/>
        <w:ind w:firstLineChars="200" w:firstLine="723"/>
        <w:rPr>
          <w:rFonts w:ascii="黑体" w:eastAsia="黑体" w:hAnsi="黑体" w:cs="宋体"/>
          <w:color w:val="333333"/>
          <w:kern w:val="0"/>
          <w:sz w:val="36"/>
          <w:szCs w:val="36"/>
        </w:rPr>
      </w:pPr>
      <w:r w:rsidRPr="006B7640">
        <w:rPr>
          <w:rFonts w:ascii="黑体" w:eastAsia="黑体" w:hAnsi="黑体" w:cs="宋体" w:hint="eastAsia"/>
          <w:b/>
          <w:bCs/>
          <w:color w:val="333333"/>
          <w:kern w:val="0"/>
          <w:sz w:val="36"/>
          <w:szCs w:val="36"/>
        </w:rPr>
        <w:t>三、收到和处理政府信息公开申请情况</w:t>
      </w:r>
    </w:p>
    <w:tbl>
      <w:tblPr>
        <w:tblW w:w="9153" w:type="dxa"/>
        <w:tblInd w:w="-10" w:type="dxa"/>
        <w:tblCellMar>
          <w:left w:w="0" w:type="dxa"/>
          <w:right w:w="0" w:type="dxa"/>
        </w:tblCellMar>
        <w:tblLook w:val="04A0" w:firstRow="1" w:lastRow="0" w:firstColumn="1" w:lastColumn="0" w:noHBand="0" w:noVBand="1"/>
      </w:tblPr>
      <w:tblGrid>
        <w:gridCol w:w="722"/>
        <w:gridCol w:w="885"/>
        <w:gridCol w:w="3024"/>
        <w:gridCol w:w="646"/>
        <w:gridCol w:w="646"/>
        <w:gridCol w:w="646"/>
        <w:gridCol w:w="646"/>
        <w:gridCol w:w="646"/>
        <w:gridCol w:w="646"/>
        <w:gridCol w:w="646"/>
      </w:tblGrid>
      <w:tr w:rsidR="001C59C6" w:rsidRPr="001C59C6" w:rsidTr="00722AC7">
        <w:trPr>
          <w:trHeight w:val="294"/>
        </w:trPr>
        <w:tc>
          <w:tcPr>
            <w:tcW w:w="4631"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1C59C6" w:rsidRPr="001C59C6" w:rsidRDefault="001C59C6" w:rsidP="001C59C6">
            <w:pPr>
              <w:widowControl/>
              <w:jc w:val="left"/>
              <w:rPr>
                <w:rFonts w:ascii="宋体" w:eastAsia="宋体" w:hAnsi="宋体" w:cs="宋体"/>
                <w:kern w:val="0"/>
                <w:sz w:val="24"/>
                <w:szCs w:val="24"/>
              </w:rPr>
            </w:pPr>
            <w:r w:rsidRPr="001C59C6">
              <w:rPr>
                <w:rFonts w:ascii="楷体" w:eastAsia="楷体" w:hAnsi="楷体" w:cs="宋体" w:hint="eastAsia"/>
                <w:kern w:val="0"/>
                <w:sz w:val="20"/>
                <w:szCs w:val="20"/>
              </w:rPr>
              <w:t>（本列数据的勾稽关系为：第一项加第二项之和，等于第三项加第四项之和）</w:t>
            </w:r>
          </w:p>
        </w:tc>
        <w:tc>
          <w:tcPr>
            <w:tcW w:w="4522"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申请人情况</w:t>
            </w:r>
          </w:p>
        </w:tc>
      </w:tr>
      <w:tr w:rsidR="001C59C6" w:rsidRPr="001C59C6" w:rsidTr="00722AC7">
        <w:trPr>
          <w:trHeight w:val="308"/>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1C59C6" w:rsidRPr="001C59C6" w:rsidRDefault="001C59C6" w:rsidP="001C59C6">
            <w:pPr>
              <w:widowControl/>
              <w:jc w:val="left"/>
              <w:rPr>
                <w:rFonts w:ascii="宋体" w:eastAsia="宋体" w:hAnsi="宋体" w:cs="宋体"/>
                <w:kern w:val="0"/>
                <w:sz w:val="24"/>
                <w:szCs w:val="24"/>
              </w:rPr>
            </w:pPr>
          </w:p>
        </w:tc>
        <w:tc>
          <w:tcPr>
            <w:tcW w:w="646"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自然人</w:t>
            </w:r>
          </w:p>
        </w:tc>
        <w:tc>
          <w:tcPr>
            <w:tcW w:w="323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法人或其他组织</w:t>
            </w:r>
          </w:p>
        </w:tc>
        <w:tc>
          <w:tcPr>
            <w:tcW w:w="64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总计</w:t>
            </w:r>
          </w:p>
        </w:tc>
      </w:tr>
      <w:tr w:rsidR="001C59C6" w:rsidRPr="001C59C6" w:rsidTr="00722AC7">
        <w:trPr>
          <w:trHeight w:val="896"/>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1C59C6" w:rsidRPr="001C59C6" w:rsidRDefault="001C59C6" w:rsidP="001C59C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C59C6" w:rsidRPr="001C59C6" w:rsidRDefault="001C59C6" w:rsidP="001C59C6">
            <w:pPr>
              <w:widowControl/>
              <w:jc w:val="left"/>
              <w:rPr>
                <w:rFonts w:ascii="宋体" w:eastAsia="宋体" w:hAnsi="宋体" w:cs="宋体"/>
                <w:kern w:val="0"/>
                <w:sz w:val="24"/>
                <w:szCs w:val="24"/>
              </w:rPr>
            </w:pP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商业</w:t>
            </w:r>
          </w:p>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企业</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科研</w:t>
            </w:r>
          </w:p>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机构</w:t>
            </w:r>
          </w:p>
        </w:tc>
        <w:tc>
          <w:tcPr>
            <w:tcW w:w="64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社会公益组织</w:t>
            </w:r>
          </w:p>
        </w:tc>
        <w:tc>
          <w:tcPr>
            <w:tcW w:w="64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法律服务机构</w:t>
            </w:r>
          </w:p>
        </w:tc>
        <w:tc>
          <w:tcPr>
            <w:tcW w:w="64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宋体" w:eastAsia="宋体" w:hAnsi="宋体" w:cs="宋体"/>
                <w:kern w:val="0"/>
                <w:sz w:val="24"/>
                <w:szCs w:val="24"/>
              </w:rPr>
            </w:pPr>
            <w:r w:rsidRPr="001C59C6">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1C59C6" w:rsidRPr="001C59C6" w:rsidRDefault="001C59C6" w:rsidP="001C59C6">
            <w:pPr>
              <w:widowControl/>
              <w:jc w:val="left"/>
              <w:rPr>
                <w:rFonts w:ascii="宋体" w:eastAsia="宋体" w:hAnsi="宋体" w:cs="宋体"/>
                <w:kern w:val="0"/>
                <w:sz w:val="24"/>
                <w:szCs w:val="24"/>
              </w:rPr>
            </w:pPr>
          </w:p>
        </w:tc>
      </w:tr>
      <w:tr w:rsidR="001C59C6" w:rsidRPr="001C59C6" w:rsidTr="00722AC7">
        <w:trPr>
          <w:trHeight w:val="294"/>
        </w:trPr>
        <w:tc>
          <w:tcPr>
            <w:tcW w:w="46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一、本年新收政府信息公开申请数量</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3C0009" w:rsidP="001C59C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3F12F4" w:rsidP="001C59C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001C59C6"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003F12F4"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1C59C6" w:rsidP="001C59C6">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003F12F4"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3F12F4" w:rsidP="001C59C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001C59C6"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1C59C6" w:rsidRPr="001C59C6" w:rsidRDefault="003F12F4" w:rsidP="001C59C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001C59C6"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1C59C6" w:rsidRPr="001C59C6" w:rsidRDefault="003C0009" w:rsidP="001C59C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r w:rsidR="001C59C6" w:rsidRPr="001C59C6">
              <w:rPr>
                <w:rFonts w:ascii="Times New Roman" w:eastAsia="宋体" w:hAnsi="Times New Roman" w:cs="Times New Roman"/>
                <w:kern w:val="0"/>
                <w:sz w:val="20"/>
                <w:szCs w:val="20"/>
              </w:rPr>
              <w:t> </w:t>
            </w:r>
          </w:p>
        </w:tc>
      </w:tr>
      <w:tr w:rsidR="003F12F4" w:rsidRPr="001C59C6" w:rsidTr="00722AC7">
        <w:trPr>
          <w:trHeight w:val="294"/>
        </w:trPr>
        <w:tc>
          <w:tcPr>
            <w:tcW w:w="46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二、上年结转政府信息公开申请数量</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294"/>
        </w:trPr>
        <w:tc>
          <w:tcPr>
            <w:tcW w:w="722"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三、本年度办理结果</w:t>
            </w:r>
          </w:p>
        </w:tc>
        <w:tc>
          <w:tcPr>
            <w:tcW w:w="3909"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（一）予以公开</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C0009">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003C0009">
              <w:rPr>
                <w:rFonts w:ascii="Times New Roman" w:eastAsia="宋体" w:hAnsi="Times New Roman" w:cs="Times New Roman"/>
                <w:kern w:val="0"/>
                <w:sz w:val="20"/>
                <w:szCs w:val="20"/>
              </w:rPr>
              <w:t>1</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F12F4" w:rsidRPr="001C59C6" w:rsidRDefault="003C0009" w:rsidP="003F12F4">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r w:rsidR="003F12F4" w:rsidRPr="001C59C6">
              <w:rPr>
                <w:rFonts w:ascii="Times New Roman" w:eastAsia="宋体" w:hAnsi="Times New Roman" w:cs="Times New Roman"/>
                <w:kern w:val="0"/>
                <w:sz w:val="20"/>
                <w:szCs w:val="20"/>
              </w:rPr>
              <w:t> </w:t>
            </w:r>
          </w:p>
        </w:tc>
      </w:tr>
      <w:tr w:rsidR="003F12F4" w:rsidRPr="001C59C6" w:rsidTr="00722AC7">
        <w:trPr>
          <w:trHeight w:val="602"/>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909"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（二）部分公开</w:t>
            </w:r>
            <w:r w:rsidRPr="001C59C6">
              <w:rPr>
                <w:rFonts w:ascii="楷体" w:eastAsia="楷体" w:hAnsi="楷体" w:cs="宋体" w:hint="eastAsia"/>
                <w:kern w:val="0"/>
                <w:sz w:val="20"/>
                <w:szCs w:val="20"/>
              </w:rPr>
              <w:t>（区分处理的，只计这一情形，不计其他情形）</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885"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（三）不予公开</w:t>
            </w: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1.属于国家秘密</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22"/>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2.其他法律行政法规禁止公开</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3.危及“三安全一稳定”</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4.保护第三方合法权益</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5.属于三类内部事务信息</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6.属于四类过程性信息</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7.属于行政执法案卷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8.属于行政查询事项</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22"/>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885"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（四）无法提供</w:t>
            </w: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1.本机关不掌握相关政府信息</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2.没有现成信息需要另行制作</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3.补正后申请内容仍不明确</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885"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（五）不予处理</w:t>
            </w: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1.信访举报投诉类申请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2.重复申请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3.要求提供公开出版物</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4.无正当理由大量反复申请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3F12F4" w:rsidRPr="001C59C6" w:rsidTr="00722AC7">
        <w:trPr>
          <w:trHeight w:val="727"/>
        </w:trPr>
        <w:tc>
          <w:tcPr>
            <w:tcW w:w="0" w:type="auto"/>
            <w:vMerge/>
            <w:tcBorders>
              <w:top w:val="nil"/>
              <w:left w:val="single" w:sz="8" w:space="0" w:color="auto"/>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3F12F4" w:rsidRPr="001C59C6" w:rsidRDefault="003F12F4" w:rsidP="003F12F4">
            <w:pPr>
              <w:widowControl/>
              <w:jc w:val="left"/>
              <w:rPr>
                <w:rFonts w:ascii="宋体" w:eastAsia="宋体" w:hAnsi="宋体" w:cs="宋体"/>
                <w:kern w:val="0"/>
                <w:sz w:val="24"/>
                <w:szCs w:val="24"/>
              </w:rPr>
            </w:pPr>
          </w:p>
        </w:tc>
        <w:tc>
          <w:tcPr>
            <w:tcW w:w="3024"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rPr>
                <w:rFonts w:ascii="宋体" w:eastAsia="宋体" w:hAnsi="宋体" w:cs="宋体"/>
                <w:kern w:val="0"/>
                <w:sz w:val="24"/>
                <w:szCs w:val="24"/>
              </w:rPr>
            </w:pPr>
            <w:r w:rsidRPr="001C59C6">
              <w:rPr>
                <w:rFonts w:ascii="宋体" w:eastAsia="宋体" w:hAnsi="宋体" w:cs="宋体" w:hint="eastAsia"/>
                <w:kern w:val="0"/>
                <w:sz w:val="20"/>
                <w:szCs w:val="20"/>
              </w:rPr>
              <w:t>5.要求行政机关确认或重新出具已获取信息</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1C59C6">
              <w:rPr>
                <w:rFonts w:ascii="Times New Roman" w:eastAsia="宋体" w:hAnsi="Times New Roman" w:cs="Times New Roman"/>
                <w:kern w:val="0"/>
                <w:sz w:val="20"/>
                <w:szCs w:val="20"/>
              </w:rPr>
              <w:t> </w:t>
            </w:r>
            <w:r w:rsidRPr="00B37036">
              <w:rPr>
                <w:rFonts w:ascii="Times New Roman" w:eastAsia="宋体" w:hAnsi="Times New Roman" w:cs="Times New Roman"/>
                <w:kern w:val="0"/>
                <w:sz w:val="20"/>
                <w:szCs w:val="20"/>
              </w:rPr>
              <w:t>0</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c>
          <w:tcPr>
            <w:tcW w:w="646" w:type="dxa"/>
            <w:tcBorders>
              <w:top w:val="nil"/>
              <w:left w:val="nil"/>
              <w:bottom w:val="inset" w:sz="8" w:space="0" w:color="auto"/>
              <w:right w:val="single" w:sz="8" w:space="0" w:color="auto"/>
            </w:tcBorders>
            <w:tcMar>
              <w:top w:w="0" w:type="dxa"/>
              <w:left w:w="57" w:type="dxa"/>
              <w:bottom w:w="0" w:type="dxa"/>
              <w:right w:w="57" w:type="dxa"/>
            </w:tcMar>
            <w:hideMark/>
          </w:tcPr>
          <w:p w:rsidR="003F12F4" w:rsidRPr="001C59C6" w:rsidRDefault="003F12F4" w:rsidP="003F12F4">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r w:rsidRPr="001C59C6">
              <w:rPr>
                <w:rFonts w:ascii="Times New Roman" w:eastAsia="宋体" w:hAnsi="Times New Roman" w:cs="Times New Roman"/>
                <w:kern w:val="0"/>
                <w:sz w:val="20"/>
                <w:szCs w:val="20"/>
              </w:rPr>
              <w:t> </w:t>
            </w:r>
          </w:p>
        </w:tc>
      </w:tr>
      <w:tr w:rsidR="00B37036" w:rsidRPr="001C59C6" w:rsidTr="00722AC7">
        <w:trPr>
          <w:trHeight w:val="882"/>
        </w:trPr>
        <w:tc>
          <w:tcPr>
            <w:tcW w:w="0" w:type="auto"/>
            <w:vMerge/>
            <w:tcBorders>
              <w:top w:val="nil"/>
              <w:left w:val="single" w:sz="8" w:space="0" w:color="auto"/>
              <w:bottom w:val="inset" w:sz="8" w:space="0" w:color="auto"/>
              <w:right w:val="single" w:sz="8" w:space="0" w:color="auto"/>
            </w:tcBorders>
            <w:vAlign w:val="center"/>
            <w:hideMark/>
          </w:tcPr>
          <w:p w:rsidR="00B37036" w:rsidRPr="001C59C6" w:rsidRDefault="00B37036" w:rsidP="00B37036">
            <w:pPr>
              <w:widowControl/>
              <w:jc w:val="left"/>
              <w:rPr>
                <w:rFonts w:ascii="宋体" w:eastAsia="宋体" w:hAnsi="宋体" w:cs="宋体"/>
                <w:kern w:val="0"/>
                <w:sz w:val="24"/>
                <w:szCs w:val="24"/>
              </w:rPr>
            </w:pPr>
          </w:p>
        </w:tc>
        <w:tc>
          <w:tcPr>
            <w:tcW w:w="885"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（六）其他处理</w:t>
            </w:r>
          </w:p>
        </w:tc>
        <w:tc>
          <w:tcPr>
            <w:tcW w:w="302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rPr>
                <w:rFonts w:ascii="宋体" w:eastAsia="宋体" w:hAnsi="宋体" w:cs="宋体"/>
                <w:kern w:val="0"/>
                <w:sz w:val="24"/>
                <w:szCs w:val="24"/>
              </w:rPr>
            </w:pPr>
            <w:r w:rsidRPr="001C59C6">
              <w:rPr>
                <w:rFonts w:ascii="宋体" w:eastAsia="宋体" w:hAnsi="宋体" w:cs="宋体" w:hint="eastAsia"/>
                <w:kern w:val="0"/>
                <w:sz w:val="20"/>
                <w:szCs w:val="20"/>
              </w:rPr>
              <w:t>1.申请人无正当理由逾期不补正、行政机关不再处理其政府信息公开申请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r>
      <w:tr w:rsidR="00B37036" w:rsidRPr="001C59C6" w:rsidTr="00722AC7">
        <w:trPr>
          <w:trHeight w:val="896"/>
        </w:trPr>
        <w:tc>
          <w:tcPr>
            <w:tcW w:w="0" w:type="auto"/>
            <w:vMerge/>
            <w:tcBorders>
              <w:top w:val="nil"/>
              <w:left w:val="single" w:sz="8" w:space="0" w:color="auto"/>
              <w:bottom w:val="inset" w:sz="8" w:space="0" w:color="auto"/>
              <w:right w:val="single" w:sz="8" w:space="0" w:color="auto"/>
            </w:tcBorders>
            <w:vAlign w:val="center"/>
            <w:hideMark/>
          </w:tcPr>
          <w:p w:rsidR="00B37036" w:rsidRPr="001C59C6" w:rsidRDefault="00B37036" w:rsidP="00B3703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37036" w:rsidRPr="001C59C6" w:rsidRDefault="00B37036" w:rsidP="00B37036">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rPr>
                <w:rFonts w:ascii="宋体" w:eastAsia="宋体" w:hAnsi="宋体" w:cs="宋体"/>
                <w:kern w:val="0"/>
                <w:sz w:val="24"/>
                <w:szCs w:val="24"/>
              </w:rPr>
            </w:pPr>
            <w:r w:rsidRPr="001C59C6">
              <w:rPr>
                <w:rFonts w:ascii="宋体" w:eastAsia="宋体" w:hAnsi="宋体" w:cs="宋体" w:hint="eastAsia"/>
                <w:kern w:val="0"/>
                <w:sz w:val="20"/>
                <w:szCs w:val="20"/>
              </w:rPr>
              <w:t>2.申请人逾期未按收费通知要求缴纳费用、行政机关不再处理其政府信息公开申请</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r>
      <w:tr w:rsidR="00B37036"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B37036" w:rsidRPr="001C59C6" w:rsidRDefault="00B37036" w:rsidP="00B3703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37036" w:rsidRPr="001C59C6" w:rsidRDefault="00B37036" w:rsidP="00B37036">
            <w:pPr>
              <w:widowControl/>
              <w:jc w:val="left"/>
              <w:rPr>
                <w:rFonts w:ascii="宋体" w:eastAsia="宋体" w:hAnsi="宋体" w:cs="宋体"/>
                <w:kern w:val="0"/>
                <w:sz w:val="24"/>
                <w:szCs w:val="24"/>
              </w:rPr>
            </w:pPr>
          </w:p>
        </w:tc>
        <w:tc>
          <w:tcPr>
            <w:tcW w:w="302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3.其他</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r>
      <w:tr w:rsidR="00722AC7" w:rsidRPr="001C59C6" w:rsidTr="00722AC7">
        <w:trPr>
          <w:trHeight w:val="308"/>
        </w:trPr>
        <w:tc>
          <w:tcPr>
            <w:tcW w:w="0" w:type="auto"/>
            <w:vMerge/>
            <w:tcBorders>
              <w:top w:val="nil"/>
              <w:left w:val="single" w:sz="8" w:space="0" w:color="auto"/>
              <w:bottom w:val="inset" w:sz="8" w:space="0" w:color="auto"/>
              <w:right w:val="single" w:sz="8" w:space="0" w:color="auto"/>
            </w:tcBorders>
            <w:vAlign w:val="center"/>
            <w:hideMark/>
          </w:tcPr>
          <w:p w:rsidR="00722AC7" w:rsidRPr="001C59C6" w:rsidRDefault="00722AC7" w:rsidP="00B37036">
            <w:pPr>
              <w:widowControl/>
              <w:jc w:val="left"/>
              <w:rPr>
                <w:rFonts w:ascii="宋体" w:eastAsia="宋体" w:hAnsi="宋体" w:cs="宋体"/>
                <w:kern w:val="0"/>
                <w:sz w:val="24"/>
                <w:szCs w:val="24"/>
              </w:rPr>
            </w:pPr>
          </w:p>
        </w:tc>
        <w:tc>
          <w:tcPr>
            <w:tcW w:w="3909"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（七）总计</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22AC7" w:rsidRPr="001C59C6" w:rsidRDefault="00722AC7" w:rsidP="00B3703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p>
        </w:tc>
      </w:tr>
      <w:tr w:rsidR="00B37036" w:rsidRPr="001C59C6" w:rsidTr="00722AC7">
        <w:trPr>
          <w:trHeight w:val="308"/>
        </w:trPr>
        <w:tc>
          <w:tcPr>
            <w:tcW w:w="46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left"/>
              <w:rPr>
                <w:rFonts w:ascii="宋体" w:eastAsia="宋体" w:hAnsi="宋体" w:cs="宋体"/>
                <w:kern w:val="0"/>
                <w:sz w:val="24"/>
                <w:szCs w:val="24"/>
              </w:rPr>
            </w:pPr>
            <w:r w:rsidRPr="001C59C6">
              <w:rPr>
                <w:rFonts w:ascii="宋体" w:eastAsia="宋体" w:hAnsi="宋体" w:cs="宋体" w:hint="eastAsia"/>
                <w:kern w:val="0"/>
                <w:sz w:val="20"/>
                <w:szCs w:val="20"/>
              </w:rPr>
              <w:t>四、结转下年度继续办理</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0"/>
                <w:szCs w:val="20"/>
              </w:rPr>
              <w:t>0</w:t>
            </w:r>
          </w:p>
        </w:tc>
        <w:tc>
          <w:tcPr>
            <w:tcW w:w="646" w:type="dxa"/>
            <w:tcBorders>
              <w:top w:val="nil"/>
              <w:left w:val="nil"/>
              <w:bottom w:val="single" w:sz="8" w:space="0" w:color="auto"/>
              <w:right w:val="single" w:sz="8" w:space="0" w:color="auto"/>
            </w:tcBorders>
            <w:tcMar>
              <w:top w:w="0" w:type="dxa"/>
              <w:left w:w="57" w:type="dxa"/>
              <w:bottom w:w="0" w:type="dxa"/>
              <w:right w:w="57" w:type="dxa"/>
            </w:tcMar>
            <w:hideMark/>
          </w:tcPr>
          <w:p w:rsidR="00B37036" w:rsidRPr="001C59C6" w:rsidRDefault="00B37036" w:rsidP="00B37036">
            <w:pPr>
              <w:widowControl/>
              <w:jc w:val="center"/>
              <w:rPr>
                <w:rFonts w:ascii="Times New Roman" w:eastAsia="宋体" w:hAnsi="Times New Roman" w:cs="Times New Roman"/>
                <w:kern w:val="0"/>
                <w:sz w:val="24"/>
                <w:szCs w:val="24"/>
              </w:rPr>
            </w:pPr>
            <w:r w:rsidRPr="00B37036">
              <w:rPr>
                <w:rFonts w:ascii="Times New Roman" w:eastAsia="宋体" w:hAnsi="Times New Roman" w:cs="Times New Roman"/>
                <w:kern w:val="0"/>
                <w:sz w:val="24"/>
                <w:szCs w:val="24"/>
              </w:rPr>
              <w:t>0</w:t>
            </w:r>
          </w:p>
        </w:tc>
      </w:tr>
    </w:tbl>
    <w:p w:rsidR="001C59C6" w:rsidRPr="00722AC7" w:rsidRDefault="00722AC7" w:rsidP="00722AC7">
      <w:pPr>
        <w:spacing w:line="520" w:lineRule="exact"/>
        <w:ind w:firstLineChars="200" w:firstLine="720"/>
        <w:rPr>
          <w:rFonts w:ascii="黑体" w:eastAsia="黑体" w:hAnsi="黑体" w:cs="宋体"/>
          <w:sz w:val="36"/>
          <w:szCs w:val="36"/>
        </w:rPr>
      </w:pPr>
      <w:r w:rsidRPr="002257DA">
        <w:rPr>
          <w:rFonts w:ascii="黑体" w:eastAsia="黑体" w:hAnsi="黑体" w:cs="宋体" w:hint="eastAsia"/>
          <w:sz w:val="36"/>
          <w:szCs w:val="36"/>
        </w:rPr>
        <w:t>四、政府信息公开行政复议、行政诉讼情况</w:t>
      </w:r>
    </w:p>
    <w:tbl>
      <w:tblPr>
        <w:tblStyle w:val="TableGrid"/>
        <w:tblW w:w="9071" w:type="dxa"/>
        <w:tblInd w:w="0" w:type="dxa"/>
        <w:tblCellMar>
          <w:left w:w="82" w:type="dxa"/>
          <w:right w:w="115"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932EB" w:rsidTr="00722AC7">
        <w:trPr>
          <w:trHeight w:val="517"/>
        </w:trPr>
        <w:tc>
          <w:tcPr>
            <w:tcW w:w="3074" w:type="dxa"/>
            <w:gridSpan w:val="5"/>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行政复议</w:t>
            </w:r>
          </w:p>
        </w:tc>
        <w:tc>
          <w:tcPr>
            <w:tcW w:w="5997" w:type="dxa"/>
            <w:gridSpan w:val="10"/>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行政诉讼</w:t>
            </w:r>
          </w:p>
        </w:tc>
      </w:tr>
      <w:tr w:rsidR="008932EB" w:rsidTr="00722AC7">
        <w:trPr>
          <w:trHeight w:val="567"/>
        </w:trPr>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结果维持</w:t>
            </w:r>
          </w:p>
        </w:tc>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结果纠正</w:t>
            </w:r>
          </w:p>
        </w:tc>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其他结果</w:t>
            </w:r>
          </w:p>
        </w:tc>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尚未审结</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47" w:right="16"/>
              <w:jc w:val="center"/>
            </w:pPr>
            <w:r>
              <w:rPr>
                <w:rFonts w:ascii="黑体" w:eastAsia="黑体" w:hAnsi="黑体" w:cs="黑体"/>
                <w:sz w:val="20"/>
              </w:rPr>
              <w:t>总计</w:t>
            </w:r>
          </w:p>
        </w:tc>
        <w:tc>
          <w:tcPr>
            <w:tcW w:w="2970" w:type="dxa"/>
            <w:gridSpan w:val="5"/>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未经复议直接起诉</w:t>
            </w:r>
          </w:p>
        </w:tc>
        <w:tc>
          <w:tcPr>
            <w:tcW w:w="3027" w:type="dxa"/>
            <w:gridSpan w:val="5"/>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复议后起诉</w:t>
            </w:r>
          </w:p>
        </w:tc>
      </w:tr>
      <w:tr w:rsidR="008932EB" w:rsidTr="00722AC7">
        <w:trPr>
          <w:trHeight w:val="1268"/>
        </w:trPr>
        <w:tc>
          <w:tcPr>
            <w:tcW w:w="0" w:type="auto"/>
            <w:vMerge/>
            <w:tcBorders>
              <w:top w:val="nil"/>
              <w:left w:val="single" w:sz="8" w:space="0" w:color="000000"/>
              <w:bottom w:val="single" w:sz="8" w:space="0" w:color="000000"/>
              <w:right w:val="single" w:sz="8" w:space="0" w:color="000000"/>
            </w:tcBorders>
          </w:tcPr>
          <w:p w:rsidR="008932EB" w:rsidRDefault="008932EB" w:rsidP="00722AC7">
            <w:pPr>
              <w:spacing w:line="276" w:lineRule="auto"/>
            </w:pPr>
          </w:p>
        </w:tc>
        <w:tc>
          <w:tcPr>
            <w:tcW w:w="0" w:type="auto"/>
            <w:vMerge/>
            <w:tcBorders>
              <w:top w:val="nil"/>
              <w:left w:val="single" w:sz="8" w:space="0" w:color="000000"/>
              <w:bottom w:val="single" w:sz="8" w:space="0" w:color="000000"/>
              <w:right w:val="single" w:sz="8" w:space="0" w:color="000000"/>
            </w:tcBorders>
          </w:tcPr>
          <w:p w:rsidR="008932EB" w:rsidRDefault="008932EB" w:rsidP="00722AC7">
            <w:pPr>
              <w:spacing w:line="276" w:lineRule="auto"/>
            </w:pPr>
          </w:p>
        </w:tc>
        <w:tc>
          <w:tcPr>
            <w:tcW w:w="0" w:type="auto"/>
            <w:vMerge/>
            <w:tcBorders>
              <w:top w:val="nil"/>
              <w:left w:val="single" w:sz="8" w:space="0" w:color="000000"/>
              <w:bottom w:val="single" w:sz="8" w:space="0" w:color="000000"/>
              <w:right w:val="single" w:sz="8" w:space="0" w:color="000000"/>
            </w:tcBorders>
          </w:tcPr>
          <w:p w:rsidR="008932EB" w:rsidRDefault="008932EB" w:rsidP="00722AC7">
            <w:pPr>
              <w:spacing w:line="276" w:lineRule="auto"/>
            </w:pPr>
          </w:p>
        </w:tc>
        <w:tc>
          <w:tcPr>
            <w:tcW w:w="0" w:type="auto"/>
            <w:vMerge/>
            <w:tcBorders>
              <w:top w:val="nil"/>
              <w:left w:val="single" w:sz="8" w:space="0" w:color="000000"/>
              <w:bottom w:val="single" w:sz="8" w:space="0" w:color="000000"/>
              <w:right w:val="single" w:sz="8" w:space="0" w:color="000000"/>
            </w:tcBorders>
          </w:tcPr>
          <w:p w:rsidR="008932EB" w:rsidRDefault="008932EB" w:rsidP="00722AC7">
            <w:pPr>
              <w:spacing w:line="276" w:lineRule="auto"/>
            </w:pPr>
          </w:p>
        </w:tc>
        <w:tc>
          <w:tcPr>
            <w:tcW w:w="0" w:type="auto"/>
            <w:vMerge/>
            <w:tcBorders>
              <w:top w:val="nil"/>
              <w:left w:val="single" w:sz="8" w:space="0" w:color="000000"/>
              <w:bottom w:val="single" w:sz="8" w:space="0" w:color="000000"/>
              <w:right w:val="single" w:sz="8" w:space="0" w:color="000000"/>
            </w:tcBorders>
          </w:tcPr>
          <w:p w:rsidR="008932EB" w:rsidRDefault="008932EB" w:rsidP="00722AC7">
            <w:pPr>
              <w:spacing w:line="276" w:lineRule="auto"/>
            </w:pPr>
          </w:p>
        </w:tc>
        <w:tc>
          <w:tcPr>
            <w:tcW w:w="550"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结果维持</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结果纠正</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其他结果</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15"/>
            </w:pPr>
            <w:r>
              <w:rPr>
                <w:rFonts w:ascii="黑体" w:eastAsia="黑体" w:hAnsi="黑体" w:cs="黑体"/>
                <w:sz w:val="20"/>
              </w:rPr>
              <w:t>尚未审结</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21"/>
              <w:jc w:val="center"/>
            </w:pPr>
            <w:r>
              <w:rPr>
                <w:rFonts w:ascii="黑体" w:eastAsia="黑体" w:hAnsi="黑体" w:cs="黑体"/>
                <w:sz w:val="20"/>
              </w:rPr>
              <w:t>总计</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10"/>
            </w:pPr>
            <w:r>
              <w:rPr>
                <w:rFonts w:ascii="黑体" w:eastAsia="黑体" w:hAnsi="黑体" w:cs="黑体"/>
                <w:sz w:val="20"/>
              </w:rPr>
              <w:t>结果维持</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15"/>
            </w:pPr>
            <w:r>
              <w:rPr>
                <w:rFonts w:ascii="黑体" w:eastAsia="黑体" w:hAnsi="黑体" w:cs="黑体"/>
                <w:sz w:val="20"/>
              </w:rPr>
              <w:t>结果纠正</w:t>
            </w:r>
          </w:p>
        </w:tc>
        <w:tc>
          <w:tcPr>
            <w:tcW w:w="605"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pPr>
            <w:r>
              <w:rPr>
                <w:rFonts w:ascii="黑体" w:eastAsia="黑体" w:hAnsi="黑体" w:cs="黑体"/>
                <w:sz w:val="20"/>
              </w:rPr>
              <w:t>其他结果</w:t>
            </w:r>
          </w:p>
        </w:tc>
        <w:tc>
          <w:tcPr>
            <w:tcW w:w="606"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jc w:val="center"/>
            </w:pPr>
            <w:r>
              <w:rPr>
                <w:rFonts w:ascii="黑体" w:eastAsia="黑体" w:hAnsi="黑体" w:cs="黑体"/>
                <w:sz w:val="20"/>
              </w:rPr>
              <w:t>尚未审结</w:t>
            </w:r>
          </w:p>
        </w:tc>
        <w:tc>
          <w:tcPr>
            <w:tcW w:w="606" w:type="dxa"/>
            <w:tcBorders>
              <w:top w:val="single" w:sz="8" w:space="0" w:color="000000"/>
              <w:left w:val="single" w:sz="8" w:space="0" w:color="000000"/>
              <w:bottom w:val="single" w:sz="8" w:space="0" w:color="000000"/>
              <w:right w:val="single" w:sz="8" w:space="0" w:color="000000"/>
            </w:tcBorders>
            <w:vAlign w:val="center"/>
          </w:tcPr>
          <w:p w:rsidR="008932EB" w:rsidRDefault="008932EB" w:rsidP="00722AC7">
            <w:pPr>
              <w:spacing w:line="276" w:lineRule="auto"/>
              <w:ind w:left="21"/>
              <w:jc w:val="center"/>
            </w:pPr>
            <w:r>
              <w:rPr>
                <w:rFonts w:ascii="黑体" w:eastAsia="黑体" w:hAnsi="黑体" w:cs="黑体"/>
                <w:sz w:val="20"/>
              </w:rPr>
              <w:t>总计</w:t>
            </w:r>
          </w:p>
        </w:tc>
      </w:tr>
      <w:tr w:rsidR="008932EB" w:rsidTr="00722AC7">
        <w:trPr>
          <w:trHeight w:val="512"/>
        </w:trPr>
        <w:tc>
          <w:tcPr>
            <w:tcW w:w="604"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4"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4"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4"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58"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550"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5"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6"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c>
          <w:tcPr>
            <w:tcW w:w="606" w:type="dxa"/>
            <w:tcBorders>
              <w:top w:val="single" w:sz="8" w:space="0" w:color="000000"/>
              <w:left w:val="single" w:sz="8" w:space="0" w:color="000000"/>
              <w:bottom w:val="single" w:sz="8" w:space="0" w:color="000000"/>
              <w:right w:val="single" w:sz="8" w:space="0" w:color="000000"/>
            </w:tcBorders>
          </w:tcPr>
          <w:p w:rsidR="008932EB" w:rsidRDefault="008932EB" w:rsidP="00722AC7">
            <w:pPr>
              <w:spacing w:line="276" w:lineRule="auto"/>
            </w:pPr>
            <w:r>
              <w:rPr>
                <w:rFonts w:hint="eastAsia"/>
              </w:rPr>
              <w:t>0</w:t>
            </w:r>
          </w:p>
        </w:tc>
      </w:tr>
    </w:tbl>
    <w:p w:rsidR="001C59C6" w:rsidRPr="00DA1024" w:rsidRDefault="00DA1024" w:rsidP="00DA1024">
      <w:pPr>
        <w:spacing w:line="520" w:lineRule="exact"/>
        <w:ind w:firstLineChars="200" w:firstLine="720"/>
        <w:rPr>
          <w:rFonts w:ascii="黑体" w:eastAsia="黑体" w:hAnsi="黑体" w:cs="宋体"/>
          <w:sz w:val="36"/>
          <w:szCs w:val="36"/>
        </w:rPr>
      </w:pPr>
      <w:r w:rsidRPr="00DA1024">
        <w:rPr>
          <w:rFonts w:ascii="黑体" w:eastAsia="黑体" w:hAnsi="黑体" w:cs="宋体" w:hint="eastAsia"/>
          <w:sz w:val="36"/>
          <w:szCs w:val="36"/>
        </w:rPr>
        <w:t>五</w:t>
      </w:r>
      <w:r w:rsidRPr="00DA1024">
        <w:rPr>
          <w:rFonts w:ascii="黑体" w:eastAsia="黑体" w:hAnsi="黑体" w:cs="宋体"/>
          <w:sz w:val="36"/>
          <w:szCs w:val="36"/>
        </w:rPr>
        <w:t>、</w:t>
      </w:r>
      <w:r w:rsidR="001C59C6" w:rsidRPr="00DA1024">
        <w:rPr>
          <w:rFonts w:ascii="黑体" w:eastAsia="黑体" w:hAnsi="黑体" w:cs="宋体" w:hint="eastAsia"/>
          <w:sz w:val="36"/>
          <w:szCs w:val="36"/>
        </w:rPr>
        <w:t>政府信息公开工作存在的主要问题及改进情况</w:t>
      </w:r>
    </w:p>
    <w:p w:rsidR="001C59C6" w:rsidRPr="00DA1024" w:rsidRDefault="00BF0B44" w:rsidP="00DA1024">
      <w:pPr>
        <w:spacing w:line="520" w:lineRule="exact"/>
        <w:ind w:firstLineChars="200" w:firstLine="720"/>
        <w:rPr>
          <w:rFonts w:ascii="仿宋" w:eastAsia="仿宋" w:hAnsi="仿宋" w:cs="宋体"/>
          <w:sz w:val="36"/>
          <w:szCs w:val="36"/>
        </w:rPr>
      </w:pPr>
      <w:r w:rsidRPr="00BF0B44">
        <w:rPr>
          <w:rFonts w:ascii="仿宋" w:eastAsia="仿宋" w:hAnsi="仿宋" w:cs="宋体" w:hint="eastAsia"/>
          <w:sz w:val="36"/>
          <w:szCs w:val="36"/>
        </w:rPr>
        <w:t>我局政务公开工作虽然取得了一定的成绩，但与上级的要求和公众的需求还存在一定差距，主要表现为:</w:t>
      </w:r>
      <w:r w:rsidR="00B37036" w:rsidRPr="00DA1024">
        <w:rPr>
          <w:rFonts w:ascii="仿宋" w:eastAsia="仿宋" w:hAnsi="仿宋" w:cs="宋体" w:hint="eastAsia"/>
          <w:sz w:val="36"/>
          <w:szCs w:val="36"/>
        </w:rPr>
        <w:t>一是</w:t>
      </w:r>
      <w:r w:rsidR="003C0009">
        <w:rPr>
          <w:rFonts w:ascii="仿宋" w:eastAsia="仿宋" w:hAnsi="仿宋" w:cs="宋体" w:hint="eastAsia"/>
          <w:sz w:val="36"/>
          <w:szCs w:val="36"/>
        </w:rPr>
        <w:t>信息公开</w:t>
      </w:r>
      <w:r>
        <w:rPr>
          <w:rFonts w:ascii="仿宋" w:eastAsia="仿宋" w:hAnsi="仿宋" w:cs="宋体" w:hint="eastAsia"/>
          <w:sz w:val="36"/>
          <w:szCs w:val="36"/>
        </w:rPr>
        <w:t>的</w:t>
      </w:r>
      <w:r>
        <w:rPr>
          <w:rFonts w:ascii="仿宋" w:eastAsia="仿宋" w:hAnsi="仿宋" w:cs="宋体"/>
          <w:sz w:val="36"/>
          <w:szCs w:val="36"/>
        </w:rPr>
        <w:t>整体</w:t>
      </w:r>
      <w:r>
        <w:rPr>
          <w:rFonts w:ascii="仿宋" w:eastAsia="仿宋" w:hAnsi="仿宋" w:cs="宋体" w:hint="eastAsia"/>
          <w:sz w:val="36"/>
          <w:szCs w:val="36"/>
        </w:rPr>
        <w:t>数量</w:t>
      </w:r>
      <w:r>
        <w:rPr>
          <w:rFonts w:ascii="仿宋" w:eastAsia="仿宋" w:hAnsi="仿宋" w:cs="宋体"/>
          <w:sz w:val="36"/>
          <w:szCs w:val="36"/>
        </w:rPr>
        <w:t>与规模</w:t>
      </w:r>
      <w:r>
        <w:rPr>
          <w:rFonts w:ascii="仿宋" w:eastAsia="仿宋" w:hAnsi="仿宋" w:cs="宋体" w:hint="eastAsia"/>
          <w:sz w:val="36"/>
          <w:szCs w:val="36"/>
        </w:rPr>
        <w:t>有待进一步提升</w:t>
      </w:r>
      <w:r w:rsidR="009E4B69" w:rsidRPr="00DA1024">
        <w:rPr>
          <w:rFonts w:ascii="仿宋" w:eastAsia="仿宋" w:hAnsi="仿宋" w:cs="宋体" w:hint="eastAsia"/>
          <w:sz w:val="36"/>
          <w:szCs w:val="36"/>
        </w:rPr>
        <w:t>。</w:t>
      </w:r>
      <w:r w:rsidR="003C0009">
        <w:rPr>
          <w:rFonts w:ascii="仿宋" w:eastAsia="仿宋" w:hAnsi="仿宋" w:cs="宋体"/>
          <w:sz w:val="36"/>
          <w:szCs w:val="36"/>
        </w:rPr>
        <w:t>二是</w:t>
      </w:r>
      <w:r w:rsidR="00667FF2">
        <w:rPr>
          <w:rFonts w:ascii="仿宋" w:eastAsia="仿宋" w:hAnsi="仿宋" w:cs="宋体" w:hint="eastAsia"/>
          <w:sz w:val="36"/>
          <w:szCs w:val="36"/>
        </w:rPr>
        <w:t>信息</w:t>
      </w:r>
      <w:r w:rsidR="00667FF2">
        <w:rPr>
          <w:rFonts w:ascii="仿宋" w:eastAsia="仿宋" w:hAnsi="仿宋" w:cs="宋体"/>
          <w:sz w:val="36"/>
          <w:szCs w:val="36"/>
        </w:rPr>
        <w:t>公开的</w:t>
      </w:r>
      <w:r>
        <w:rPr>
          <w:rFonts w:ascii="仿宋" w:eastAsia="仿宋" w:hAnsi="仿宋" w:cs="宋体" w:hint="eastAsia"/>
          <w:sz w:val="36"/>
          <w:szCs w:val="36"/>
        </w:rPr>
        <w:t>格式、</w:t>
      </w:r>
      <w:r>
        <w:rPr>
          <w:rFonts w:ascii="仿宋" w:eastAsia="仿宋" w:hAnsi="仿宋" w:cs="宋体"/>
          <w:sz w:val="36"/>
          <w:szCs w:val="36"/>
        </w:rPr>
        <w:t>内容等</w:t>
      </w:r>
      <w:r>
        <w:rPr>
          <w:rFonts w:ascii="仿宋" w:eastAsia="仿宋" w:hAnsi="仿宋" w:cs="宋体" w:hint="eastAsia"/>
          <w:sz w:val="36"/>
          <w:szCs w:val="36"/>
        </w:rPr>
        <w:t>存在不规范</w:t>
      </w:r>
      <w:r>
        <w:rPr>
          <w:rFonts w:ascii="仿宋" w:eastAsia="仿宋" w:hAnsi="仿宋" w:cs="宋体"/>
          <w:sz w:val="36"/>
          <w:szCs w:val="36"/>
        </w:rPr>
        <w:t>现象</w:t>
      </w:r>
      <w:r>
        <w:rPr>
          <w:rFonts w:ascii="仿宋" w:eastAsia="仿宋" w:hAnsi="仿宋" w:cs="宋体" w:hint="eastAsia"/>
          <w:sz w:val="36"/>
          <w:szCs w:val="36"/>
        </w:rPr>
        <w:t>，</w:t>
      </w:r>
      <w:r>
        <w:rPr>
          <w:rFonts w:ascii="仿宋" w:eastAsia="仿宋" w:hAnsi="仿宋" w:cs="宋体"/>
          <w:sz w:val="36"/>
          <w:szCs w:val="36"/>
        </w:rPr>
        <w:t>部分</w:t>
      </w:r>
      <w:r>
        <w:rPr>
          <w:rFonts w:ascii="仿宋" w:eastAsia="仿宋" w:hAnsi="仿宋" w:cs="宋体" w:hint="eastAsia"/>
          <w:sz w:val="36"/>
          <w:szCs w:val="36"/>
        </w:rPr>
        <w:t>公开</w:t>
      </w:r>
      <w:r>
        <w:rPr>
          <w:rFonts w:ascii="仿宋" w:eastAsia="仿宋" w:hAnsi="仿宋" w:cs="宋体"/>
          <w:sz w:val="36"/>
          <w:szCs w:val="36"/>
        </w:rPr>
        <w:t>的信息内容经过反复勘误</w:t>
      </w:r>
      <w:r>
        <w:rPr>
          <w:rFonts w:ascii="仿宋" w:eastAsia="仿宋" w:hAnsi="仿宋" w:cs="宋体" w:hint="eastAsia"/>
          <w:sz w:val="36"/>
          <w:szCs w:val="36"/>
        </w:rPr>
        <w:t>和</w:t>
      </w:r>
      <w:r>
        <w:rPr>
          <w:rFonts w:ascii="仿宋" w:eastAsia="仿宋" w:hAnsi="仿宋" w:cs="宋体"/>
          <w:sz w:val="36"/>
          <w:szCs w:val="36"/>
        </w:rPr>
        <w:t>修改</w:t>
      </w:r>
      <w:r w:rsidR="00C2283A" w:rsidRPr="00DA1024">
        <w:rPr>
          <w:rFonts w:ascii="仿宋" w:eastAsia="仿宋" w:hAnsi="仿宋" w:cs="宋体"/>
          <w:sz w:val="36"/>
          <w:szCs w:val="36"/>
        </w:rPr>
        <w:t>。三</w:t>
      </w:r>
      <w:r w:rsidR="00C2283A" w:rsidRPr="00DA1024">
        <w:rPr>
          <w:rFonts w:ascii="仿宋" w:eastAsia="仿宋" w:hAnsi="仿宋" w:cs="宋体" w:hint="eastAsia"/>
          <w:sz w:val="36"/>
          <w:szCs w:val="36"/>
        </w:rPr>
        <w:t>是</w:t>
      </w:r>
      <w:r>
        <w:rPr>
          <w:rFonts w:ascii="仿宋" w:eastAsia="仿宋" w:hAnsi="仿宋" w:cs="宋体" w:hint="eastAsia"/>
          <w:sz w:val="36"/>
          <w:szCs w:val="36"/>
        </w:rPr>
        <w:t>信息公开</w:t>
      </w:r>
      <w:r>
        <w:rPr>
          <w:rFonts w:ascii="仿宋" w:eastAsia="仿宋" w:hAnsi="仿宋" w:cs="宋体"/>
          <w:sz w:val="36"/>
          <w:szCs w:val="36"/>
        </w:rPr>
        <w:t>的</w:t>
      </w:r>
      <w:r>
        <w:rPr>
          <w:rFonts w:ascii="仿宋" w:eastAsia="仿宋" w:hAnsi="仿宋" w:cs="宋体" w:hint="eastAsia"/>
          <w:sz w:val="36"/>
          <w:szCs w:val="36"/>
        </w:rPr>
        <w:t>方式方法</w:t>
      </w:r>
      <w:r>
        <w:rPr>
          <w:rFonts w:ascii="仿宋" w:eastAsia="仿宋" w:hAnsi="仿宋" w:cs="宋体"/>
          <w:sz w:val="36"/>
          <w:szCs w:val="36"/>
        </w:rPr>
        <w:t>需要进一步创新</w:t>
      </w:r>
      <w:r w:rsidR="009E4B69" w:rsidRPr="00DA1024">
        <w:rPr>
          <w:rFonts w:ascii="仿宋" w:eastAsia="仿宋" w:hAnsi="仿宋" w:cs="宋体"/>
          <w:sz w:val="36"/>
          <w:szCs w:val="36"/>
        </w:rPr>
        <w:t>。</w:t>
      </w:r>
    </w:p>
    <w:p w:rsidR="00621D84" w:rsidRPr="00DA1024" w:rsidRDefault="009E4B69" w:rsidP="00DA1024">
      <w:pPr>
        <w:spacing w:line="520" w:lineRule="exact"/>
        <w:ind w:firstLineChars="200" w:firstLine="720"/>
        <w:rPr>
          <w:rFonts w:ascii="仿宋" w:eastAsia="仿宋" w:hAnsi="仿宋" w:cs="宋体"/>
          <w:sz w:val="36"/>
          <w:szCs w:val="36"/>
        </w:rPr>
      </w:pPr>
      <w:r w:rsidRPr="00DA1024">
        <w:rPr>
          <w:rFonts w:ascii="仿宋" w:eastAsia="仿宋" w:hAnsi="仿宋" w:cs="宋体" w:hint="eastAsia"/>
          <w:sz w:val="36"/>
          <w:szCs w:val="36"/>
        </w:rPr>
        <w:t>针对以上存在</w:t>
      </w:r>
      <w:r w:rsidR="00422898">
        <w:rPr>
          <w:rFonts w:ascii="仿宋" w:eastAsia="仿宋" w:hAnsi="仿宋" w:cs="宋体"/>
          <w:sz w:val="36"/>
          <w:szCs w:val="36"/>
        </w:rPr>
        <w:t>问题，高新区环保局</w:t>
      </w:r>
      <w:r w:rsidR="003C0009">
        <w:rPr>
          <w:rFonts w:ascii="仿宋" w:eastAsia="仿宋" w:hAnsi="仿宋" w:cs="宋体" w:hint="eastAsia"/>
          <w:sz w:val="36"/>
          <w:szCs w:val="36"/>
        </w:rPr>
        <w:t>将进一步</w:t>
      </w:r>
      <w:r w:rsidR="00BF0B44">
        <w:rPr>
          <w:rFonts w:ascii="仿宋" w:eastAsia="仿宋" w:hAnsi="仿宋" w:cs="宋体" w:hint="eastAsia"/>
          <w:sz w:val="36"/>
          <w:szCs w:val="36"/>
        </w:rPr>
        <w:t>完善相关</w:t>
      </w:r>
      <w:r w:rsidR="00BF0B44">
        <w:rPr>
          <w:rFonts w:ascii="仿宋" w:eastAsia="仿宋" w:hAnsi="仿宋" w:cs="宋体"/>
          <w:sz w:val="36"/>
          <w:szCs w:val="36"/>
        </w:rPr>
        <w:t>公开</w:t>
      </w:r>
      <w:r w:rsidR="00BF0B44">
        <w:rPr>
          <w:rFonts w:ascii="仿宋" w:eastAsia="仿宋" w:hAnsi="仿宋" w:cs="宋体" w:hint="eastAsia"/>
          <w:sz w:val="36"/>
          <w:szCs w:val="36"/>
        </w:rPr>
        <w:t>体制机制</w:t>
      </w:r>
      <w:r w:rsidR="00460391" w:rsidRPr="00DA1024">
        <w:rPr>
          <w:rFonts w:ascii="仿宋" w:eastAsia="仿宋" w:hAnsi="仿宋" w:cs="宋体"/>
          <w:sz w:val="36"/>
          <w:szCs w:val="36"/>
        </w:rPr>
        <w:t>，</w:t>
      </w:r>
      <w:r w:rsidR="00BF0B44">
        <w:rPr>
          <w:rFonts w:ascii="仿宋" w:eastAsia="仿宋" w:hAnsi="仿宋" w:cs="宋体" w:hint="eastAsia"/>
          <w:sz w:val="36"/>
          <w:szCs w:val="36"/>
        </w:rPr>
        <w:t>落实</w:t>
      </w:r>
      <w:r w:rsidR="00BF0B44">
        <w:rPr>
          <w:rFonts w:ascii="仿宋" w:eastAsia="仿宋" w:hAnsi="仿宋" w:cs="宋体"/>
          <w:sz w:val="36"/>
          <w:szCs w:val="36"/>
        </w:rPr>
        <w:t>信息公开具体责任人</w:t>
      </w:r>
      <w:r w:rsidR="00BF0B44">
        <w:rPr>
          <w:rFonts w:ascii="仿宋" w:eastAsia="仿宋" w:hAnsi="仿宋" w:cs="宋体" w:hint="eastAsia"/>
          <w:sz w:val="36"/>
          <w:szCs w:val="36"/>
        </w:rPr>
        <w:t>责任</w:t>
      </w:r>
      <w:r w:rsidR="00BF0B44">
        <w:rPr>
          <w:rFonts w:ascii="仿宋" w:eastAsia="仿宋" w:hAnsi="仿宋" w:cs="宋体"/>
          <w:sz w:val="36"/>
          <w:szCs w:val="36"/>
        </w:rPr>
        <w:t>，</w:t>
      </w:r>
      <w:r w:rsidR="00BF0B44">
        <w:rPr>
          <w:rFonts w:ascii="仿宋" w:eastAsia="仿宋" w:hAnsi="仿宋" w:cs="宋体" w:hint="eastAsia"/>
          <w:sz w:val="36"/>
          <w:szCs w:val="36"/>
        </w:rPr>
        <w:t>促进</w:t>
      </w:r>
      <w:r w:rsidR="00BF0B44">
        <w:rPr>
          <w:rFonts w:ascii="仿宋" w:eastAsia="仿宋" w:hAnsi="仿宋" w:cs="宋体"/>
          <w:sz w:val="36"/>
          <w:szCs w:val="36"/>
        </w:rPr>
        <w:t>信息公开</w:t>
      </w:r>
      <w:r w:rsidR="00BF0B44">
        <w:rPr>
          <w:rFonts w:ascii="仿宋" w:eastAsia="仿宋" w:hAnsi="仿宋" w:cs="宋体" w:hint="eastAsia"/>
          <w:sz w:val="36"/>
          <w:szCs w:val="36"/>
        </w:rPr>
        <w:t>制度化</w:t>
      </w:r>
      <w:r w:rsidR="00BF0B44">
        <w:rPr>
          <w:rFonts w:ascii="仿宋" w:eastAsia="仿宋" w:hAnsi="仿宋" w:cs="宋体"/>
          <w:sz w:val="36"/>
          <w:szCs w:val="36"/>
        </w:rPr>
        <w:t>、规范化</w:t>
      </w:r>
      <w:r w:rsidR="00BF0B44">
        <w:rPr>
          <w:rFonts w:ascii="仿宋" w:eastAsia="仿宋" w:hAnsi="仿宋" w:cs="宋体" w:hint="eastAsia"/>
          <w:sz w:val="36"/>
          <w:szCs w:val="36"/>
        </w:rPr>
        <w:t>，杜绝</w:t>
      </w:r>
      <w:r w:rsidR="00BF0B44">
        <w:rPr>
          <w:rFonts w:ascii="仿宋" w:eastAsia="仿宋" w:hAnsi="仿宋" w:cs="宋体"/>
          <w:sz w:val="36"/>
          <w:szCs w:val="36"/>
        </w:rPr>
        <w:t>内容错误、格式错误等现象。</w:t>
      </w:r>
      <w:r w:rsidR="00BF0B44">
        <w:rPr>
          <w:rFonts w:ascii="仿宋" w:eastAsia="仿宋" w:hAnsi="仿宋" w:cs="宋体" w:hint="eastAsia"/>
          <w:sz w:val="36"/>
          <w:szCs w:val="36"/>
        </w:rPr>
        <w:t>挖掘</w:t>
      </w:r>
      <w:r w:rsidR="00BF0B44">
        <w:rPr>
          <w:rFonts w:ascii="仿宋" w:eastAsia="仿宋" w:hAnsi="仿宋" w:cs="宋体"/>
          <w:sz w:val="36"/>
          <w:szCs w:val="36"/>
        </w:rPr>
        <w:t>信息</w:t>
      </w:r>
      <w:r w:rsidR="00BF0B44">
        <w:rPr>
          <w:rFonts w:ascii="仿宋" w:eastAsia="仿宋" w:hAnsi="仿宋" w:cs="宋体" w:hint="eastAsia"/>
          <w:sz w:val="36"/>
          <w:szCs w:val="36"/>
        </w:rPr>
        <w:t>公开</w:t>
      </w:r>
      <w:r w:rsidR="00BF0B44">
        <w:rPr>
          <w:rFonts w:ascii="仿宋" w:eastAsia="仿宋" w:hAnsi="仿宋" w:cs="宋体"/>
          <w:sz w:val="36"/>
          <w:szCs w:val="36"/>
        </w:rPr>
        <w:t>内容，</w:t>
      </w:r>
      <w:r w:rsidR="00BF0B44">
        <w:rPr>
          <w:rFonts w:ascii="仿宋" w:eastAsia="仿宋" w:hAnsi="仿宋" w:cs="宋体" w:hint="eastAsia"/>
          <w:sz w:val="36"/>
          <w:szCs w:val="36"/>
        </w:rPr>
        <w:t>扩充</w:t>
      </w:r>
      <w:r w:rsidR="00BF0B44">
        <w:rPr>
          <w:rFonts w:ascii="仿宋" w:eastAsia="仿宋" w:hAnsi="仿宋" w:cs="宋体"/>
          <w:sz w:val="36"/>
          <w:szCs w:val="36"/>
        </w:rPr>
        <w:t>信息公开范围</w:t>
      </w:r>
      <w:r w:rsidR="00BF0B44">
        <w:rPr>
          <w:rFonts w:ascii="仿宋" w:eastAsia="仿宋" w:hAnsi="仿宋" w:cs="宋体" w:hint="eastAsia"/>
          <w:sz w:val="36"/>
          <w:szCs w:val="36"/>
        </w:rPr>
        <w:t>，</w:t>
      </w:r>
      <w:r w:rsidR="00BF0B44">
        <w:rPr>
          <w:rFonts w:ascii="仿宋" w:eastAsia="仿宋" w:hAnsi="仿宋" w:cs="宋体"/>
          <w:sz w:val="36"/>
          <w:szCs w:val="36"/>
        </w:rPr>
        <w:t>增加群众获得信息公开的渠道和</w:t>
      </w:r>
      <w:r w:rsidR="00BF0B44">
        <w:rPr>
          <w:rFonts w:ascii="仿宋" w:eastAsia="仿宋" w:hAnsi="仿宋" w:cs="宋体" w:hint="eastAsia"/>
          <w:sz w:val="36"/>
          <w:szCs w:val="36"/>
        </w:rPr>
        <w:t>途径</w:t>
      </w:r>
      <w:r w:rsidR="00BF0B44">
        <w:rPr>
          <w:rFonts w:ascii="仿宋" w:eastAsia="仿宋" w:hAnsi="仿宋" w:cs="宋体"/>
          <w:sz w:val="36"/>
          <w:szCs w:val="36"/>
        </w:rPr>
        <w:t>，</w:t>
      </w:r>
      <w:r w:rsidR="00BF0B44">
        <w:rPr>
          <w:rFonts w:ascii="仿宋" w:eastAsia="仿宋" w:hAnsi="仿宋" w:cs="宋体" w:hint="eastAsia"/>
          <w:sz w:val="36"/>
          <w:szCs w:val="36"/>
        </w:rPr>
        <w:t>同时</w:t>
      </w:r>
      <w:r w:rsidR="00BF0B44">
        <w:rPr>
          <w:rFonts w:ascii="仿宋" w:eastAsia="仿宋" w:hAnsi="仿宋" w:cs="宋体"/>
          <w:sz w:val="36"/>
          <w:szCs w:val="36"/>
        </w:rPr>
        <w:t>创新</w:t>
      </w:r>
      <w:r w:rsidR="00BF0B44">
        <w:rPr>
          <w:rFonts w:ascii="仿宋" w:eastAsia="仿宋" w:hAnsi="仿宋" w:cs="宋体" w:hint="eastAsia"/>
          <w:sz w:val="36"/>
          <w:szCs w:val="36"/>
        </w:rPr>
        <w:t>公开</w:t>
      </w:r>
      <w:r w:rsidR="00BF0B44">
        <w:rPr>
          <w:rFonts w:ascii="仿宋" w:eastAsia="仿宋" w:hAnsi="仿宋" w:cs="宋体"/>
          <w:sz w:val="36"/>
          <w:szCs w:val="36"/>
        </w:rPr>
        <w:t>方式方法，</w:t>
      </w:r>
      <w:r w:rsidR="00BF0B44" w:rsidRPr="00BF0B44">
        <w:rPr>
          <w:rFonts w:ascii="仿宋" w:eastAsia="仿宋" w:hAnsi="仿宋" w:cs="宋体" w:hint="eastAsia"/>
          <w:sz w:val="36"/>
          <w:szCs w:val="36"/>
        </w:rPr>
        <w:t>开展多种形式的公众参与活动，不断丰富</w:t>
      </w:r>
      <w:r w:rsidR="00254E9D">
        <w:rPr>
          <w:rFonts w:ascii="仿宋" w:eastAsia="仿宋" w:hAnsi="仿宋" w:cs="宋体" w:hint="eastAsia"/>
          <w:sz w:val="36"/>
          <w:szCs w:val="36"/>
        </w:rPr>
        <w:t>信息公开</w:t>
      </w:r>
      <w:r w:rsidR="00BF0B44" w:rsidRPr="00BF0B44">
        <w:rPr>
          <w:rFonts w:ascii="仿宋" w:eastAsia="仿宋" w:hAnsi="仿宋" w:cs="宋体" w:hint="eastAsia"/>
          <w:sz w:val="36"/>
          <w:szCs w:val="36"/>
        </w:rPr>
        <w:t>形式及内容</w:t>
      </w:r>
      <w:r w:rsidR="00254E9D">
        <w:rPr>
          <w:rFonts w:ascii="仿宋" w:eastAsia="仿宋" w:hAnsi="仿宋" w:cs="宋体" w:hint="eastAsia"/>
          <w:sz w:val="36"/>
          <w:szCs w:val="36"/>
        </w:rPr>
        <w:t>。</w:t>
      </w:r>
    </w:p>
    <w:p w:rsidR="001C59C6" w:rsidRPr="006B7640" w:rsidRDefault="006B7640" w:rsidP="00DA1024">
      <w:pPr>
        <w:spacing w:line="520" w:lineRule="exact"/>
        <w:ind w:firstLineChars="200" w:firstLine="720"/>
        <w:rPr>
          <w:rFonts w:ascii="黑体" w:eastAsia="黑体" w:hAnsi="黑体" w:cs="宋体"/>
          <w:sz w:val="36"/>
          <w:szCs w:val="36"/>
        </w:rPr>
      </w:pPr>
      <w:r w:rsidRPr="006B7640">
        <w:rPr>
          <w:rFonts w:ascii="黑体" w:eastAsia="黑体" w:hAnsi="黑体" w:cs="宋体" w:hint="eastAsia"/>
          <w:sz w:val="36"/>
          <w:szCs w:val="36"/>
        </w:rPr>
        <w:t>六、</w:t>
      </w:r>
      <w:r w:rsidR="001C59C6" w:rsidRPr="006B7640">
        <w:rPr>
          <w:rFonts w:ascii="黑体" w:eastAsia="黑体" w:hAnsi="黑体" w:cs="宋体" w:hint="eastAsia"/>
          <w:sz w:val="36"/>
          <w:szCs w:val="36"/>
        </w:rPr>
        <w:t>其他需要报告的事项</w:t>
      </w:r>
    </w:p>
    <w:p w:rsidR="001C59C6" w:rsidRPr="006B7640" w:rsidRDefault="00254E9D" w:rsidP="00DA1024">
      <w:pPr>
        <w:spacing w:line="520" w:lineRule="exact"/>
        <w:ind w:left="10" w:right="28" w:firstLineChars="200" w:firstLine="720"/>
        <w:jc w:val="left"/>
        <w:rPr>
          <w:rFonts w:ascii="Times New Roman" w:eastAsia="仿宋" w:hAnsi="Times New Roman" w:cs="Times New Roman"/>
          <w:sz w:val="36"/>
          <w:szCs w:val="36"/>
        </w:rPr>
      </w:pPr>
      <w:r>
        <w:rPr>
          <w:rFonts w:ascii="Times New Roman" w:eastAsia="仿宋" w:hAnsi="Times New Roman" w:cs="Times New Roman"/>
          <w:sz w:val="36"/>
          <w:szCs w:val="36"/>
        </w:rPr>
        <w:t>1.</w:t>
      </w:r>
      <w:r w:rsidR="00621D84" w:rsidRPr="006B7640">
        <w:rPr>
          <w:rFonts w:ascii="Times New Roman" w:eastAsia="仿宋" w:hAnsi="Times New Roman" w:cs="Times New Roman"/>
          <w:sz w:val="36"/>
          <w:szCs w:val="36"/>
        </w:rPr>
        <w:t>202</w:t>
      </w:r>
      <w:r w:rsidR="008932EB">
        <w:rPr>
          <w:rFonts w:ascii="Times New Roman" w:eastAsia="仿宋" w:hAnsi="Times New Roman" w:cs="Times New Roman"/>
          <w:sz w:val="36"/>
          <w:szCs w:val="36"/>
        </w:rPr>
        <w:t>2</w:t>
      </w:r>
      <w:r w:rsidR="00621D84" w:rsidRPr="006B7640">
        <w:rPr>
          <w:rFonts w:ascii="Times New Roman" w:eastAsia="仿宋" w:hAnsi="Times New Roman" w:cs="Times New Roman"/>
          <w:sz w:val="36"/>
          <w:szCs w:val="36"/>
        </w:rPr>
        <w:t>年，我局未收到人大代表建议和政协提案办理等情况</w:t>
      </w:r>
      <w:r w:rsidR="00DA1024" w:rsidRPr="006B7640">
        <w:rPr>
          <w:rFonts w:ascii="Times New Roman" w:eastAsia="仿宋" w:hAnsi="Times New Roman" w:cs="Times New Roman"/>
          <w:sz w:val="36"/>
          <w:szCs w:val="36"/>
        </w:rPr>
        <w:t>。</w:t>
      </w:r>
    </w:p>
    <w:p w:rsidR="00DA1024" w:rsidRPr="00254E9D" w:rsidRDefault="00254E9D" w:rsidP="00DA1024">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lastRenderedPageBreak/>
        <w:t>2.</w:t>
      </w:r>
      <w:r w:rsidRPr="00254E9D">
        <w:rPr>
          <w:rFonts w:ascii="Times New Roman" w:eastAsia="仿宋" w:hAnsi="Times New Roman" w:cs="Times New Roman" w:hint="eastAsia"/>
          <w:sz w:val="36"/>
          <w:szCs w:val="36"/>
        </w:rPr>
        <w:t>本年度依申请公开，未收取任何信息处理费。</w:t>
      </w:r>
    </w:p>
    <w:p w:rsidR="00254E9D" w:rsidRPr="00254E9D" w:rsidRDefault="00254E9D" w:rsidP="00254E9D">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t>3.</w:t>
      </w:r>
      <w:r w:rsidRPr="00254E9D">
        <w:rPr>
          <w:rFonts w:ascii="Times New Roman" w:eastAsia="仿宋" w:hAnsi="Times New Roman" w:cs="Times New Roman" w:hint="eastAsia"/>
          <w:sz w:val="36"/>
          <w:szCs w:val="36"/>
        </w:rPr>
        <w:t>落实上年度政务公开工作要点情况：</w:t>
      </w:r>
    </w:p>
    <w:p w:rsidR="00254E9D" w:rsidRPr="00254E9D" w:rsidRDefault="00254E9D" w:rsidP="00254E9D">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t>（</w:t>
      </w:r>
      <w:r w:rsidRPr="00254E9D">
        <w:rPr>
          <w:rFonts w:ascii="Times New Roman" w:eastAsia="仿宋" w:hAnsi="Times New Roman" w:cs="Times New Roman" w:hint="eastAsia"/>
          <w:sz w:val="36"/>
          <w:szCs w:val="36"/>
        </w:rPr>
        <w:t>1</w:t>
      </w:r>
      <w:r w:rsidRPr="00254E9D">
        <w:rPr>
          <w:rFonts w:ascii="Times New Roman" w:eastAsia="仿宋" w:hAnsi="Times New Roman" w:cs="Times New Roman" w:hint="eastAsia"/>
          <w:sz w:val="36"/>
          <w:szCs w:val="36"/>
        </w:rPr>
        <w:t>）不断夯实政务公开工作基础。不断完善主动公开基本目录，完善政府信息公开平台栏目，落实专人专责，健全主动公开栏目内容的日常检查、维护和更新机制。加强政务公开平台建设，坚持政府网站信息公开平台为政府信息公开的第一平台。</w:t>
      </w:r>
    </w:p>
    <w:p w:rsidR="00254E9D" w:rsidRPr="00254E9D" w:rsidRDefault="00254E9D" w:rsidP="00254E9D">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t>（</w:t>
      </w:r>
      <w:r w:rsidRPr="00254E9D">
        <w:rPr>
          <w:rFonts w:ascii="Times New Roman" w:eastAsia="仿宋" w:hAnsi="Times New Roman" w:cs="Times New Roman" w:hint="eastAsia"/>
          <w:sz w:val="36"/>
          <w:szCs w:val="36"/>
        </w:rPr>
        <w:t>2</w:t>
      </w:r>
      <w:r w:rsidRPr="00254E9D">
        <w:rPr>
          <w:rFonts w:ascii="Times New Roman" w:eastAsia="仿宋" w:hAnsi="Times New Roman" w:cs="Times New Roman" w:hint="eastAsia"/>
          <w:sz w:val="36"/>
          <w:szCs w:val="36"/>
        </w:rPr>
        <w:t>）加强重点领域信息公开。深化环保领域信息公开工作，公开建设项目环境影响评价审批信息</w:t>
      </w:r>
      <w:r>
        <w:rPr>
          <w:rFonts w:ascii="Times New Roman" w:eastAsia="仿宋" w:hAnsi="Times New Roman" w:cs="Times New Roman"/>
          <w:sz w:val="36"/>
          <w:szCs w:val="36"/>
        </w:rPr>
        <w:t>126</w:t>
      </w:r>
      <w:r w:rsidRPr="00254E9D">
        <w:rPr>
          <w:rFonts w:ascii="Times New Roman" w:eastAsia="仿宋" w:hAnsi="Times New Roman" w:cs="Times New Roman" w:hint="eastAsia"/>
          <w:sz w:val="36"/>
          <w:szCs w:val="36"/>
        </w:rPr>
        <w:t>条，生态环保领域重点污染防治信息</w:t>
      </w:r>
      <w:r>
        <w:rPr>
          <w:rFonts w:ascii="Times New Roman" w:eastAsia="仿宋" w:hAnsi="Times New Roman" w:cs="Times New Roman"/>
          <w:sz w:val="36"/>
          <w:szCs w:val="36"/>
        </w:rPr>
        <w:t>20</w:t>
      </w:r>
      <w:r w:rsidRPr="00254E9D">
        <w:rPr>
          <w:rFonts w:ascii="Times New Roman" w:eastAsia="仿宋" w:hAnsi="Times New Roman" w:cs="Times New Roman" w:hint="eastAsia"/>
          <w:sz w:val="36"/>
          <w:szCs w:val="36"/>
        </w:rPr>
        <w:t>条，向社会公开</w:t>
      </w:r>
      <w:r w:rsidRPr="00DA1024">
        <w:rPr>
          <w:rFonts w:ascii="Times New Roman" w:eastAsia="仿宋" w:hAnsi="Times New Roman" w:cs="Times New Roman"/>
          <w:sz w:val="36"/>
          <w:szCs w:val="36"/>
        </w:rPr>
        <w:t>中央、省环保督察</w:t>
      </w:r>
      <w:r>
        <w:rPr>
          <w:rFonts w:ascii="Times New Roman" w:eastAsia="仿宋" w:hAnsi="Times New Roman" w:cs="Times New Roman" w:hint="eastAsia"/>
          <w:sz w:val="36"/>
          <w:szCs w:val="36"/>
        </w:rPr>
        <w:t>交办群众</w:t>
      </w:r>
      <w:r>
        <w:rPr>
          <w:rFonts w:ascii="Times New Roman" w:eastAsia="仿宋" w:hAnsi="Times New Roman" w:cs="Times New Roman"/>
          <w:sz w:val="36"/>
          <w:szCs w:val="36"/>
        </w:rPr>
        <w:t>信访件</w:t>
      </w:r>
      <w:r>
        <w:rPr>
          <w:rFonts w:ascii="Times New Roman" w:eastAsia="仿宋" w:hAnsi="Times New Roman" w:cs="Times New Roman" w:hint="eastAsia"/>
          <w:sz w:val="36"/>
          <w:szCs w:val="36"/>
        </w:rPr>
        <w:t>整改销号</w:t>
      </w:r>
      <w:r w:rsidRPr="00DA1024">
        <w:rPr>
          <w:rFonts w:ascii="Times New Roman" w:eastAsia="仿宋" w:hAnsi="Times New Roman" w:cs="Times New Roman"/>
          <w:sz w:val="36"/>
          <w:szCs w:val="36"/>
        </w:rPr>
        <w:t>情况</w:t>
      </w:r>
      <w:r>
        <w:rPr>
          <w:rFonts w:ascii="Times New Roman" w:eastAsia="仿宋" w:hAnsi="Times New Roman" w:cs="Times New Roman"/>
          <w:sz w:val="36"/>
          <w:szCs w:val="36"/>
        </w:rPr>
        <w:t>3</w:t>
      </w:r>
      <w:r w:rsidRPr="00254E9D">
        <w:rPr>
          <w:rFonts w:ascii="Times New Roman" w:eastAsia="仿宋" w:hAnsi="Times New Roman" w:cs="Times New Roman" w:hint="eastAsia"/>
          <w:sz w:val="36"/>
          <w:szCs w:val="36"/>
        </w:rPr>
        <w:t>条。</w:t>
      </w:r>
    </w:p>
    <w:p w:rsidR="00254E9D" w:rsidRPr="00254E9D" w:rsidRDefault="00254E9D" w:rsidP="00254E9D">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t>（</w:t>
      </w:r>
      <w:r w:rsidRPr="00254E9D">
        <w:rPr>
          <w:rFonts w:ascii="Times New Roman" w:eastAsia="仿宋" w:hAnsi="Times New Roman" w:cs="Times New Roman" w:hint="eastAsia"/>
          <w:sz w:val="36"/>
          <w:szCs w:val="36"/>
        </w:rPr>
        <w:t>3</w:t>
      </w:r>
      <w:r w:rsidRPr="00254E9D">
        <w:rPr>
          <w:rFonts w:ascii="Times New Roman" w:eastAsia="仿宋" w:hAnsi="Times New Roman" w:cs="Times New Roman" w:hint="eastAsia"/>
          <w:sz w:val="36"/>
          <w:szCs w:val="36"/>
        </w:rPr>
        <w:t>）加强政策解读和热点回应。精准解读政策文件，政策文件与解读材料“同步组织、同步审签、同步部署”，解读材料能注重对政策背景、出台目的、重要举措等方面进行实质性解读，精准传达政策意图。积极回应社会关切。</w:t>
      </w:r>
    </w:p>
    <w:p w:rsidR="00254E9D" w:rsidRPr="00254E9D" w:rsidRDefault="00254E9D" w:rsidP="00254E9D">
      <w:pPr>
        <w:spacing w:line="520" w:lineRule="exact"/>
        <w:ind w:firstLineChars="200" w:firstLine="720"/>
        <w:rPr>
          <w:rFonts w:ascii="Times New Roman" w:eastAsia="仿宋" w:hAnsi="Times New Roman" w:cs="Times New Roman"/>
          <w:sz w:val="36"/>
          <w:szCs w:val="36"/>
        </w:rPr>
      </w:pPr>
      <w:r w:rsidRPr="00254E9D">
        <w:rPr>
          <w:rFonts w:ascii="Times New Roman" w:eastAsia="仿宋" w:hAnsi="Times New Roman" w:cs="Times New Roman" w:hint="eastAsia"/>
          <w:sz w:val="36"/>
          <w:szCs w:val="36"/>
        </w:rPr>
        <w:t>（</w:t>
      </w:r>
      <w:r w:rsidRPr="00254E9D">
        <w:rPr>
          <w:rFonts w:ascii="Times New Roman" w:eastAsia="仿宋" w:hAnsi="Times New Roman" w:cs="Times New Roman" w:hint="eastAsia"/>
          <w:sz w:val="36"/>
          <w:szCs w:val="36"/>
        </w:rPr>
        <w:t>4</w:t>
      </w:r>
      <w:r w:rsidRPr="00254E9D">
        <w:rPr>
          <w:rFonts w:ascii="Times New Roman" w:eastAsia="仿宋" w:hAnsi="Times New Roman" w:cs="Times New Roman" w:hint="eastAsia"/>
          <w:sz w:val="36"/>
          <w:szCs w:val="36"/>
        </w:rPr>
        <w:t>）强化公众参与。畅通公众参与渠道，建立完善公众参与平台，及时发布行政决策相关信息、征求意见及其反馈情况，采取向社会公开征求意见等多种方式广泛听取意见。</w:t>
      </w:r>
    </w:p>
    <w:p w:rsidR="00254E9D" w:rsidRDefault="00254E9D" w:rsidP="00254E9D">
      <w:pPr>
        <w:spacing w:line="520" w:lineRule="exact"/>
        <w:ind w:firstLineChars="200" w:firstLine="720"/>
        <w:rPr>
          <w:rFonts w:ascii="仿宋" w:eastAsia="仿宋" w:hAnsi="仿宋"/>
          <w:sz w:val="36"/>
          <w:szCs w:val="36"/>
        </w:rPr>
      </w:pPr>
      <w:r w:rsidRPr="00254E9D">
        <w:rPr>
          <w:rFonts w:ascii="Times New Roman" w:eastAsia="仿宋" w:hAnsi="Times New Roman" w:cs="Times New Roman" w:hint="eastAsia"/>
          <w:sz w:val="36"/>
          <w:szCs w:val="36"/>
        </w:rPr>
        <w:t>（</w:t>
      </w:r>
      <w:r w:rsidRPr="00254E9D">
        <w:rPr>
          <w:rFonts w:ascii="Times New Roman" w:eastAsia="仿宋" w:hAnsi="Times New Roman" w:cs="Times New Roman" w:hint="eastAsia"/>
          <w:sz w:val="36"/>
          <w:szCs w:val="36"/>
        </w:rPr>
        <w:t>5</w:t>
      </w:r>
      <w:r w:rsidRPr="00254E9D">
        <w:rPr>
          <w:rFonts w:ascii="Times New Roman" w:eastAsia="仿宋" w:hAnsi="Times New Roman" w:cs="Times New Roman" w:hint="eastAsia"/>
          <w:sz w:val="36"/>
          <w:szCs w:val="36"/>
        </w:rPr>
        <w:t>）强化工作保障和监督。完善补充政务公开工作领导小组并设置专人负责政务公开以及对接工作。及时更新相关工作事项进展，确保监督保障渠道畅通。积极组织、参加上级部门的政务公开业务培训，</w:t>
      </w:r>
      <w:r w:rsidRPr="00254E9D">
        <w:rPr>
          <w:rFonts w:ascii="Times New Roman" w:eastAsia="仿宋" w:hAnsi="Times New Roman" w:cs="Times New Roman" w:hint="eastAsia"/>
          <w:sz w:val="36"/>
          <w:szCs w:val="36"/>
        </w:rPr>
        <w:t>202</w:t>
      </w:r>
      <w:r w:rsidR="007E27D8">
        <w:rPr>
          <w:rFonts w:ascii="Times New Roman" w:eastAsia="仿宋" w:hAnsi="Times New Roman" w:cs="Times New Roman"/>
          <w:sz w:val="36"/>
          <w:szCs w:val="36"/>
        </w:rPr>
        <w:t>2</w:t>
      </w:r>
      <w:r w:rsidRPr="00254E9D">
        <w:rPr>
          <w:rFonts w:ascii="Times New Roman" w:eastAsia="仿宋" w:hAnsi="Times New Roman" w:cs="Times New Roman" w:hint="eastAsia"/>
          <w:sz w:val="36"/>
          <w:szCs w:val="36"/>
        </w:rPr>
        <w:t>年以来共参加相关培训</w:t>
      </w:r>
      <w:r w:rsidRPr="00254E9D">
        <w:rPr>
          <w:rFonts w:ascii="Times New Roman" w:eastAsia="仿宋" w:hAnsi="Times New Roman" w:cs="Times New Roman" w:hint="eastAsia"/>
          <w:sz w:val="36"/>
          <w:szCs w:val="36"/>
        </w:rPr>
        <w:t>5</w:t>
      </w:r>
      <w:r w:rsidRPr="00254E9D">
        <w:rPr>
          <w:rFonts w:ascii="Times New Roman" w:eastAsia="仿宋" w:hAnsi="Times New Roman" w:cs="Times New Roman" w:hint="eastAsia"/>
          <w:sz w:val="36"/>
          <w:szCs w:val="36"/>
        </w:rPr>
        <w:t>次，参加人数</w:t>
      </w:r>
      <w:r w:rsidRPr="00254E9D">
        <w:rPr>
          <w:rFonts w:ascii="Times New Roman" w:eastAsia="仿宋" w:hAnsi="Times New Roman" w:cs="Times New Roman" w:hint="eastAsia"/>
          <w:sz w:val="36"/>
          <w:szCs w:val="36"/>
        </w:rPr>
        <w:t>10</w:t>
      </w:r>
      <w:r w:rsidRPr="00254E9D">
        <w:rPr>
          <w:rFonts w:ascii="Times New Roman" w:eastAsia="仿宋" w:hAnsi="Times New Roman" w:cs="Times New Roman" w:hint="eastAsia"/>
          <w:sz w:val="36"/>
          <w:szCs w:val="36"/>
        </w:rPr>
        <w:t>人次。</w:t>
      </w:r>
    </w:p>
    <w:p w:rsidR="00254E9D" w:rsidRPr="00254E9D" w:rsidRDefault="00254E9D" w:rsidP="00254E9D">
      <w:pPr>
        <w:spacing w:line="520" w:lineRule="exact"/>
        <w:ind w:firstLineChars="200" w:firstLine="720"/>
        <w:rPr>
          <w:rFonts w:ascii="仿宋" w:eastAsia="仿宋" w:hAnsi="仿宋"/>
          <w:sz w:val="36"/>
          <w:szCs w:val="36"/>
        </w:rPr>
      </w:pPr>
    </w:p>
    <w:p w:rsidR="00DA1024" w:rsidRDefault="00DA1024" w:rsidP="00DA1024">
      <w:pPr>
        <w:spacing w:line="520" w:lineRule="exact"/>
        <w:ind w:firstLineChars="200" w:firstLine="720"/>
        <w:jc w:val="right"/>
        <w:rPr>
          <w:rFonts w:ascii="仿宋" w:eastAsia="仿宋" w:hAnsi="仿宋"/>
          <w:sz w:val="36"/>
          <w:szCs w:val="36"/>
        </w:rPr>
      </w:pPr>
      <w:r>
        <w:rPr>
          <w:rFonts w:ascii="仿宋" w:eastAsia="仿宋" w:hAnsi="仿宋" w:hint="eastAsia"/>
          <w:sz w:val="36"/>
          <w:szCs w:val="36"/>
        </w:rPr>
        <w:t>淄博</w:t>
      </w:r>
      <w:r>
        <w:rPr>
          <w:rFonts w:ascii="仿宋" w:eastAsia="仿宋" w:hAnsi="仿宋"/>
          <w:sz w:val="36"/>
          <w:szCs w:val="36"/>
        </w:rPr>
        <w:t>高新技术产业开发区环境保护局</w:t>
      </w:r>
    </w:p>
    <w:p w:rsidR="00DA1024" w:rsidRPr="006B7640" w:rsidRDefault="00DA1024" w:rsidP="006B7640">
      <w:pPr>
        <w:wordWrap w:val="0"/>
        <w:spacing w:line="520" w:lineRule="exact"/>
        <w:ind w:firstLineChars="200" w:firstLine="720"/>
        <w:jc w:val="right"/>
        <w:rPr>
          <w:rFonts w:ascii="Times New Roman" w:eastAsia="仿宋" w:hAnsi="Times New Roman" w:cs="Times New Roman"/>
          <w:sz w:val="36"/>
          <w:szCs w:val="36"/>
        </w:rPr>
      </w:pPr>
      <w:r w:rsidRPr="006B7640">
        <w:rPr>
          <w:rFonts w:ascii="Times New Roman" w:eastAsia="仿宋" w:hAnsi="Times New Roman" w:cs="Times New Roman"/>
          <w:sz w:val="36"/>
          <w:szCs w:val="36"/>
        </w:rPr>
        <w:t>202</w:t>
      </w:r>
      <w:r w:rsidR="008932EB">
        <w:rPr>
          <w:rFonts w:ascii="Times New Roman" w:eastAsia="仿宋" w:hAnsi="Times New Roman" w:cs="Times New Roman"/>
          <w:sz w:val="36"/>
          <w:szCs w:val="36"/>
        </w:rPr>
        <w:t>3</w:t>
      </w:r>
      <w:r w:rsidRPr="006B7640">
        <w:rPr>
          <w:rFonts w:ascii="Times New Roman" w:eastAsia="仿宋" w:hAnsi="Times New Roman" w:cs="Times New Roman"/>
          <w:sz w:val="36"/>
          <w:szCs w:val="36"/>
        </w:rPr>
        <w:t>年</w:t>
      </w:r>
      <w:r w:rsidRPr="006B7640">
        <w:rPr>
          <w:rFonts w:ascii="Times New Roman" w:eastAsia="仿宋" w:hAnsi="Times New Roman" w:cs="Times New Roman"/>
          <w:sz w:val="36"/>
          <w:szCs w:val="36"/>
        </w:rPr>
        <w:t>1</w:t>
      </w:r>
      <w:r w:rsidRPr="006B7640">
        <w:rPr>
          <w:rFonts w:ascii="Times New Roman" w:eastAsia="仿宋" w:hAnsi="Times New Roman" w:cs="Times New Roman"/>
          <w:sz w:val="36"/>
          <w:szCs w:val="36"/>
        </w:rPr>
        <w:t>月</w:t>
      </w:r>
      <w:r w:rsidR="002257DA">
        <w:rPr>
          <w:rFonts w:ascii="Times New Roman" w:eastAsia="仿宋" w:hAnsi="Times New Roman" w:cs="Times New Roman"/>
          <w:sz w:val="36"/>
          <w:szCs w:val="36"/>
        </w:rPr>
        <w:t>18</w:t>
      </w:r>
      <w:r w:rsidRPr="006B7640">
        <w:rPr>
          <w:rFonts w:ascii="Times New Roman" w:eastAsia="仿宋" w:hAnsi="Times New Roman" w:cs="Times New Roman"/>
          <w:sz w:val="36"/>
          <w:szCs w:val="36"/>
        </w:rPr>
        <w:t>日</w:t>
      </w:r>
      <w:r w:rsidR="006B7640">
        <w:rPr>
          <w:rFonts w:ascii="Times New Roman" w:eastAsia="仿宋" w:hAnsi="Times New Roman" w:cs="Times New Roman" w:hint="eastAsia"/>
          <w:sz w:val="36"/>
          <w:szCs w:val="36"/>
        </w:rPr>
        <w:t xml:space="preserve"> </w:t>
      </w:r>
      <w:r w:rsidR="006B7640">
        <w:rPr>
          <w:rFonts w:ascii="Times New Roman" w:eastAsia="仿宋" w:hAnsi="Times New Roman" w:cs="Times New Roman"/>
          <w:sz w:val="36"/>
          <w:szCs w:val="36"/>
        </w:rPr>
        <w:t xml:space="preserve">   </w:t>
      </w:r>
    </w:p>
    <w:sectPr w:rsidR="00DA1024" w:rsidRPr="006B7640" w:rsidSect="008932EB">
      <w:pgSz w:w="11906" w:h="16838"/>
      <w:pgMar w:top="2155"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45" w:rsidRDefault="00FA1245" w:rsidP="00232AB0">
      <w:r>
        <w:separator/>
      </w:r>
    </w:p>
  </w:endnote>
  <w:endnote w:type="continuationSeparator" w:id="0">
    <w:p w:rsidR="00FA1245" w:rsidRDefault="00FA1245" w:rsidP="0023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45" w:rsidRDefault="00FA1245" w:rsidP="00232AB0">
      <w:r>
        <w:separator/>
      </w:r>
    </w:p>
  </w:footnote>
  <w:footnote w:type="continuationSeparator" w:id="0">
    <w:p w:rsidR="00FA1245" w:rsidRDefault="00FA1245" w:rsidP="0023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C6"/>
    <w:rsid w:val="00116433"/>
    <w:rsid w:val="0014347D"/>
    <w:rsid w:val="001C59C6"/>
    <w:rsid w:val="001F665B"/>
    <w:rsid w:val="002257DA"/>
    <w:rsid w:val="00232AB0"/>
    <w:rsid w:val="00254E9D"/>
    <w:rsid w:val="002E4413"/>
    <w:rsid w:val="00350E44"/>
    <w:rsid w:val="003C0009"/>
    <w:rsid w:val="003F12F4"/>
    <w:rsid w:val="00422898"/>
    <w:rsid w:val="00460391"/>
    <w:rsid w:val="00561742"/>
    <w:rsid w:val="00621D84"/>
    <w:rsid w:val="00667FF2"/>
    <w:rsid w:val="006B7640"/>
    <w:rsid w:val="006E5E57"/>
    <w:rsid w:val="00722AC7"/>
    <w:rsid w:val="0074408A"/>
    <w:rsid w:val="00755387"/>
    <w:rsid w:val="007E27D8"/>
    <w:rsid w:val="00821D7E"/>
    <w:rsid w:val="008932EB"/>
    <w:rsid w:val="00897FA1"/>
    <w:rsid w:val="008F2592"/>
    <w:rsid w:val="00984BFA"/>
    <w:rsid w:val="009E4B69"/>
    <w:rsid w:val="009E78AD"/>
    <w:rsid w:val="00AF11F6"/>
    <w:rsid w:val="00B20D49"/>
    <w:rsid w:val="00B37036"/>
    <w:rsid w:val="00BA7E1B"/>
    <w:rsid w:val="00BF0B44"/>
    <w:rsid w:val="00C2283A"/>
    <w:rsid w:val="00D12934"/>
    <w:rsid w:val="00D12FD2"/>
    <w:rsid w:val="00D15A2A"/>
    <w:rsid w:val="00D71027"/>
    <w:rsid w:val="00DA1024"/>
    <w:rsid w:val="00E900A8"/>
    <w:rsid w:val="00F06725"/>
    <w:rsid w:val="00F93980"/>
    <w:rsid w:val="00FA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1E0D8-322A-4EAF-ACF8-95B19E2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9"/>
    <w:unhideWhenUsed/>
    <w:qFormat/>
    <w:rsid w:val="001C59C6"/>
    <w:pPr>
      <w:keepNext/>
      <w:keepLines/>
      <w:spacing w:after="334" w:line="300" w:lineRule="auto"/>
      <w:ind w:left="144" w:right="-15"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59C6"/>
    <w:rPr>
      <w:rFonts w:ascii="黑体" w:eastAsia="黑体" w:hAnsi="黑体" w:cs="黑体"/>
      <w:color w:val="000000"/>
      <w:sz w:val="32"/>
    </w:rPr>
  </w:style>
  <w:style w:type="table" w:customStyle="1" w:styleId="TableGrid">
    <w:name w:val="TableGrid"/>
    <w:rsid w:val="001C59C6"/>
    <w:tblPr>
      <w:tblCellMar>
        <w:top w:w="0" w:type="dxa"/>
        <w:left w:w="0" w:type="dxa"/>
        <w:bottom w:w="0" w:type="dxa"/>
        <w:right w:w="0" w:type="dxa"/>
      </w:tblCellMar>
    </w:tblPr>
  </w:style>
  <w:style w:type="paragraph" w:styleId="a3">
    <w:name w:val="Normal (Web)"/>
    <w:basedOn w:val="a"/>
    <w:uiPriority w:val="99"/>
    <w:semiHidden/>
    <w:unhideWhenUsed/>
    <w:rsid w:val="001C59C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22898"/>
    <w:rPr>
      <w:sz w:val="18"/>
      <w:szCs w:val="18"/>
    </w:rPr>
  </w:style>
  <w:style w:type="character" w:customStyle="1" w:styleId="Char">
    <w:name w:val="批注框文本 Char"/>
    <w:basedOn w:val="a0"/>
    <w:link w:val="a4"/>
    <w:uiPriority w:val="99"/>
    <w:semiHidden/>
    <w:rsid w:val="00422898"/>
    <w:rPr>
      <w:sz w:val="18"/>
      <w:szCs w:val="18"/>
    </w:rPr>
  </w:style>
  <w:style w:type="paragraph" w:styleId="a5">
    <w:name w:val="header"/>
    <w:basedOn w:val="a"/>
    <w:link w:val="Char0"/>
    <w:uiPriority w:val="99"/>
    <w:unhideWhenUsed/>
    <w:rsid w:val="00232A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32AB0"/>
    <w:rPr>
      <w:sz w:val="18"/>
      <w:szCs w:val="18"/>
    </w:rPr>
  </w:style>
  <w:style w:type="paragraph" w:styleId="a6">
    <w:name w:val="footer"/>
    <w:basedOn w:val="a"/>
    <w:link w:val="Char1"/>
    <w:uiPriority w:val="99"/>
    <w:unhideWhenUsed/>
    <w:rsid w:val="00232AB0"/>
    <w:pPr>
      <w:tabs>
        <w:tab w:val="center" w:pos="4153"/>
        <w:tab w:val="right" w:pos="8306"/>
      </w:tabs>
      <w:snapToGrid w:val="0"/>
      <w:jc w:val="left"/>
    </w:pPr>
    <w:rPr>
      <w:sz w:val="18"/>
      <w:szCs w:val="18"/>
    </w:rPr>
  </w:style>
  <w:style w:type="character" w:customStyle="1" w:styleId="Char1">
    <w:name w:val="页脚 Char"/>
    <w:basedOn w:val="a0"/>
    <w:link w:val="a6"/>
    <w:uiPriority w:val="99"/>
    <w:rsid w:val="00232A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661211">
      <w:bodyDiv w:val="1"/>
      <w:marLeft w:val="0"/>
      <w:marRight w:val="0"/>
      <w:marTop w:val="0"/>
      <w:marBottom w:val="0"/>
      <w:divBdr>
        <w:top w:val="none" w:sz="0" w:space="0" w:color="auto"/>
        <w:left w:val="none" w:sz="0" w:space="0" w:color="auto"/>
        <w:bottom w:val="none" w:sz="0" w:space="0" w:color="auto"/>
        <w:right w:val="none" w:sz="0" w:space="0" w:color="auto"/>
      </w:divBdr>
    </w:div>
    <w:div w:id="19641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PC</cp:lastModifiedBy>
  <cp:revision>10</cp:revision>
  <cp:lastPrinted>2022-01-05T01:32:00Z</cp:lastPrinted>
  <dcterms:created xsi:type="dcterms:W3CDTF">2023-01-09T08:32:00Z</dcterms:created>
  <dcterms:modified xsi:type="dcterms:W3CDTF">2023-02-09T06:53:00Z</dcterms:modified>
</cp:coreProperties>
</file>