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  <w:t>宝山生态科技园区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  <w:t>2017年度政府信息公开报告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2017年，宝山生态科技园区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《中华人民共和国政府信息公开条例》和《山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东省政府信息公开办法》要求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，宝山生态科技园区主动公开政府信息，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积极接受群众监督，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群众满意度和部门公信力明显提升。</w:t>
      </w:r>
    </w:p>
    <w:p>
      <w:pPr>
        <w:spacing w:line="520" w:lineRule="exact"/>
        <w:ind w:firstLine="645"/>
        <w:rPr>
          <w:rFonts w:ascii="黑体" w:hAnsi="Verdana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Verdana" w:eastAsia="黑体"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Verdana" w:eastAsia="黑体"/>
          <w:color w:val="000000"/>
          <w:sz w:val="32"/>
          <w:szCs w:val="32"/>
          <w:shd w:val="clear" w:color="auto" w:fill="FFFFFF"/>
        </w:rPr>
        <w:t>政府信息公开的组织领导和制度建设情况</w:t>
      </w:r>
    </w:p>
    <w:p>
      <w:pPr>
        <w:spacing w:line="520" w:lineRule="exact"/>
        <w:ind w:firstLine="645"/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（一）加强组织领导。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为确保信息公开工作落到实处，成立了宝山园区政府信息公开领导小组，下设办公室，设在党政办公室，负责推进、指导、协调、监督园区政府信息公开工作，保证工作的顺利开展。</w:t>
      </w:r>
    </w:p>
    <w:p>
      <w:pPr>
        <w:spacing w:line="520" w:lineRule="exact"/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（二）严格工作要求。对具体负责信息公开的工作人员进行专业培训，严格落实政府信息公开范围、程序、方法等相关规定。不断完善政府信息公开发布审核机制，层层把关，加强对实施政府信息公开全过程的监督保障。</w:t>
      </w:r>
    </w:p>
    <w:p>
      <w:pPr>
        <w:spacing w:line="520" w:lineRule="exact"/>
        <w:ind w:firstLine="645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（三）强化监督落实。将政府信息公开工作纳入年度目标责任制考核内容，加强对政府信息公开工作的监督检查，</w:t>
      </w:r>
      <w:r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确保按时、按要求、按质量地完成政府信息公开工作。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、政府信息公开基本情况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（一）公开政府信息情况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宝山生态科技园区公开政府信息类23条，财务预决算2条，回复网络投诉类2条。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（二）依申请公开政府信息情况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园区</w:t>
      </w:r>
      <w:r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全年无依申请公开政府信息情况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（三）政府信息公开收费及减免情况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目前，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园区</w:t>
      </w:r>
      <w:r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在公开政府信息过程中未收取任何费用。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（四）因政府信息公开申请行政复议、提起行政诉讼的情况</w:t>
      </w:r>
    </w:p>
    <w:p>
      <w:pPr>
        <w:spacing w:line="520" w:lineRule="exact"/>
        <w:ind w:firstLine="645"/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园区</w:t>
      </w:r>
      <w:r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未发生因政府信息公开申请行政复议和提起行政诉讼的情况。</w:t>
      </w:r>
    </w:p>
    <w:p>
      <w:pPr>
        <w:spacing w:line="520" w:lineRule="exact"/>
        <w:ind w:firstLine="645"/>
        <w:rPr>
          <w:rFonts w:ascii="黑体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Times New Roman" w:eastAsia="黑体" w:cs="Times New Roman"/>
          <w:color w:val="333333"/>
          <w:sz w:val="32"/>
          <w:szCs w:val="32"/>
          <w:shd w:val="clear" w:color="auto" w:fill="FFFFFF"/>
        </w:rPr>
        <w:t>政府信息公开工作存在的主要问题及改进措施</w:t>
      </w:r>
    </w:p>
    <w:p>
      <w:pPr>
        <w:spacing w:line="520" w:lineRule="exact"/>
        <w:ind w:firstLine="645"/>
        <w:rPr>
          <w:rFonts w:ascii="楷体_GB2312" w:hAnsi="Times New Roman" w:eastAsia="楷体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color w:val="333333"/>
          <w:sz w:val="32"/>
          <w:szCs w:val="32"/>
          <w:shd w:val="clear" w:color="auto" w:fill="FFFFFF"/>
        </w:rPr>
        <w:t>（一）存在的主要问题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仿宋_GB2312" w:hAnsi="Verdana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年，园区政府信息公开工作在开展过程中暴露出以下不足：一是政府信息公开意识有待加强；二是信息公开的全面性、及时性有待提升；三是政府信息公开制度建设方面还不够全面。</w:t>
      </w:r>
    </w:p>
    <w:p>
      <w:pPr>
        <w:spacing w:line="520" w:lineRule="exact"/>
        <w:ind w:firstLine="645"/>
        <w:rPr>
          <w:rFonts w:ascii="楷体_GB2312" w:hAnsi="Times New Roman" w:eastAsia="楷体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color w:val="333333"/>
          <w:sz w:val="32"/>
          <w:szCs w:val="32"/>
          <w:shd w:val="clear" w:color="auto" w:fill="FFFFFF"/>
        </w:rPr>
        <w:t>（二）改进措施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hAnsi="Verdana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1、进一步加强对政务公开工作的指导和监督。健全有关检查制度、责任追究制度、反馈制度，加大对政务信息的公开力度，促进政务信息公开工作不断落到实处。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hAnsi="Verdana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 xml:space="preserve">2、进一步深化政府信息公开内容。以群众需求为导向，对涉及人民群众关心的重大问题，重大决策及时公开，提高群众满意度。 </w:t>
      </w:r>
    </w:p>
    <w:p>
      <w:pPr>
        <w:spacing w:line="520" w:lineRule="exact"/>
        <w:ind w:firstLine="645"/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3、加强培训，提升政务公开专业队伍素质。</w:t>
      </w:r>
      <w:r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重点加强政府信息公开条例的学习，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通过自学和加强与上级业务指导部门交流，提升政府信息公开工作人员能力。</w:t>
      </w:r>
    </w:p>
    <w:p>
      <w:pPr>
        <w:spacing w:line="520" w:lineRule="exact"/>
        <w:ind w:firstLine="645"/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20" w:lineRule="exact"/>
        <w:ind w:firstLine="645"/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        </w:t>
      </w:r>
    </w:p>
    <w:p>
      <w:pPr>
        <w:spacing w:line="520" w:lineRule="exact"/>
        <w:ind w:firstLine="645"/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                           宝山生态科技园区</w:t>
      </w:r>
    </w:p>
    <w:p>
      <w:pPr>
        <w:spacing w:line="520" w:lineRule="exact"/>
        <w:ind w:firstLine="645"/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                           201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  <w:t>日</w:t>
      </w:r>
    </w:p>
    <w:p>
      <w:pPr>
        <w:spacing w:line="520" w:lineRule="exact"/>
        <w:ind w:firstLine="640" w:firstLineChars="200"/>
        <w:rPr>
          <w:rFonts w:ascii="仿宋_GB2312" w:hAnsi="Verdana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C507D"/>
    <w:rsid w:val="29071252"/>
    <w:rsid w:val="514C5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2018-12-14T07:21:00Z</dcterms:created>
  <dc:creator>龙卷风</dc:creator>
  <cp:lastModifiedBy>龙卷风</cp:lastModifiedBy>
  <dcterms:modified xsi:type="dcterms:W3CDTF">2018-12-14T08:01:21Z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